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71085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Муниципальное бюджетное общеобразовательное учреждение - ЦО № 20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г.Тулы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ЦО № 20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Л.И.Барышникова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Л.В.Пацукова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А.А.Матвиевский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529020)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г.Тула.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710854" w:id="5"/>
    <w:p>
      <w:pPr>
        <w:sectPr>
          <w:pgSz w:w="11906" w:h="16383" w:orient="portrait"/>
        </w:sectPr>
      </w:pPr>
    </w:p>
    <w:bookmarkEnd w:id="5"/>
    <w:bookmarkEnd w:id="0"/>
    <w:bookmarkStart w:name="block-371085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bookmarkStart w:name="block-3710855" w:id="8"/>
    <w:p>
      <w:pPr>
        <w:sectPr>
          <w:pgSz w:w="11906" w:h="16383" w:orient="portrait"/>
        </w:sectPr>
      </w:pPr>
    </w:p>
    <w:bookmarkEnd w:id="8"/>
    <w:bookmarkEnd w:id="6"/>
    <w:bookmarkStart w:name="block-371085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3710853" w:id="18"/>
    <w:p>
      <w:pPr>
        <w:sectPr>
          <w:pgSz w:w="11906" w:h="16383" w:orient="portrait"/>
        </w:sectPr>
      </w:pPr>
    </w:p>
    <w:bookmarkEnd w:id="18"/>
    <w:bookmarkEnd w:id="9"/>
    <w:bookmarkStart w:name="block-3710849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3710849" w:id="33"/>
    <w:p>
      <w:pPr>
        <w:sectPr>
          <w:pgSz w:w="11906" w:h="16383" w:orient="portrait"/>
        </w:sectPr>
      </w:pPr>
    </w:p>
    <w:bookmarkEnd w:id="33"/>
    <w:bookmarkEnd w:id="19"/>
    <w:bookmarkStart w:name="block-3710850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10850" w:id="35"/>
    <w:p>
      <w:pPr>
        <w:sectPr>
          <w:pgSz w:w="16383" w:h="11906" w:orient="landscape"/>
        </w:sectPr>
      </w:pPr>
    </w:p>
    <w:bookmarkEnd w:id="35"/>
    <w:bookmarkEnd w:id="34"/>
    <w:bookmarkStart w:name="block-3710851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2"/>
        <w:gridCol w:w="2960"/>
        <w:gridCol w:w="1126"/>
        <w:gridCol w:w="2113"/>
        <w:gridCol w:w="2260"/>
        <w:gridCol w:w="1739"/>
        <w:gridCol w:w="2754"/>
      </w:tblGrid>
      <w:tr>
        <w:trPr>
          <w:trHeight w:val="300" w:hRule="atLeast"/>
          <w:trHeight w:val="144" w:hRule="atLeast"/>
        </w:trPr>
        <w:tc>
          <w:tcPr>
            <w:tcW w:w="4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3"/>
        <w:gridCol w:w="2720"/>
        <w:gridCol w:w="1168"/>
        <w:gridCol w:w="2162"/>
        <w:gridCol w:w="2305"/>
        <w:gridCol w:w="1774"/>
        <w:gridCol w:w="2802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1"/>
        <w:gridCol w:w="3091"/>
        <w:gridCol w:w="1103"/>
        <w:gridCol w:w="2087"/>
        <w:gridCol w:w="2235"/>
        <w:gridCol w:w="1720"/>
        <w:gridCol w:w="2727"/>
      </w:tblGrid>
      <w:tr>
        <w:trPr>
          <w:trHeight w:val="300" w:hRule="atLeast"/>
          <w:trHeight w:val="144" w:hRule="atLeast"/>
        </w:trPr>
        <w:tc>
          <w:tcPr>
            <w:tcW w:w="4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 Контрольная работа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 Итоговая контрольная работа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10851" w:id="37"/>
    <w:p>
      <w:pPr>
        <w:sectPr>
          <w:pgSz w:w="16383" w:h="11906" w:orient="landscape"/>
        </w:sectPr>
      </w:pPr>
    </w:p>
    <w:bookmarkEnd w:id="37"/>
    <w:bookmarkEnd w:id="36"/>
    <w:bookmarkStart w:name="block-3710852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Алгебра: 9-й класс: базовый уровень: учебник; 15-е издание, переработанное,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9"/>
      <w:r>
        <w:rPr>
          <w:sz w:val="28"/>
        </w:rPr>
        <w:br/>
      </w:r>
      <w:bookmarkStart w:name="8a811090-bed3-4825-9e59-0925d1d075d6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40"/>
      <w:r>
        <w:rPr>
          <w:sz w:val="28"/>
        </w:rPr>
        <w:br/>
      </w:r>
      <w:bookmarkStart w:name="8a811090-bed3-4825-9e59-0925d1d075d6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41"/>
    </w:p>
    <w:p>
      <w:pPr>
        <w:spacing w:before="0" w:after="0" w:line="480"/>
        <w:ind w:left="120"/>
        <w:jc w:val="left"/>
      </w:pPr>
      <w:bookmarkStart w:name="259521c0-37d5-43a2-b33b-95c2fb5d010b" w:id="42"/>
      <w:r>
        <w:rPr>
          <w:rFonts w:ascii="Times New Roman" w:hAnsi="Times New Roman"/>
          <w:b w:val="false"/>
          <w:i w:val="false"/>
          <w:color w:val="000000"/>
          <w:sz w:val="28"/>
        </w:rPr>
        <w:t>Ершова А,Голобородько В, алгебра 8,9 самостоятельные и контрольные работы</w:t>
      </w:r>
      <w:bookmarkEnd w:id="4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352b2430-0170-408d-9dba-fadb4a1f57ea" w:id="43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Алгебра: 9-й класс: базовый уровень: учебник; 15-е издание, переработанное,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43"/>
      <w:r>
        <w:rPr>
          <w:sz w:val="28"/>
        </w:rPr>
        <w:br/>
      </w:r>
      <w:bookmarkStart w:name="352b2430-0170-408d-9dba-fadb4a1f57ea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44"/>
      <w:r>
        <w:rPr>
          <w:sz w:val="28"/>
        </w:rPr>
        <w:br/>
      </w:r>
      <w:bookmarkStart w:name="352b2430-0170-408d-9dba-fadb4a1f57ea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«Просвещение»8 КЛАСС</w:t>
      </w:r>
      <w:bookmarkEnd w:id="45"/>
      <w:r>
        <w:rPr>
          <w:sz w:val="28"/>
        </w:rPr>
        <w:br/>
      </w:r>
      <w:bookmarkStart w:name="352b2430-0170-408d-9dba-fadb4a1f57ea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Дидактические материалы. Алгебра 8 класс, В.И. Жохов, Ю.Н. Макарычев, Н.Г. Миндюк, М.,</w:t>
      </w:r>
      <w:bookmarkEnd w:id="46"/>
      <w:r>
        <w:rPr>
          <w:sz w:val="28"/>
        </w:rPr>
        <w:br/>
      </w:r>
      <w:bookmarkStart w:name="352b2430-0170-408d-9dba-fadb4a1f57ea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Просвещение, 2018г.</w:t>
      </w:r>
      <w:bookmarkEnd w:id="47"/>
      <w:r>
        <w:rPr>
          <w:sz w:val="28"/>
        </w:rPr>
        <w:br/>
      </w:r>
      <w:bookmarkStart w:name="352b2430-0170-408d-9dba-fadb4a1f57ea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Тематические тесты. Алгебра . 8 класс. Ю.П. Дудницин, В.Л. Кронгауз, М., Просвещение, 2016г.</w:t>
      </w:r>
      <w:bookmarkEnd w:id="48"/>
      <w:r>
        <w:rPr>
          <w:sz w:val="28"/>
        </w:rPr>
        <w:br/>
      </w:r>
      <w:bookmarkStart w:name="352b2430-0170-408d-9dba-fadb4a1f57ea" w:id="4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 КЛАСС</w:t>
      </w:r>
      <w:bookmarkEnd w:id="49"/>
      <w:r>
        <w:rPr>
          <w:sz w:val="28"/>
        </w:rPr>
        <w:br/>
      </w:r>
      <w:bookmarkStart w:name="352b2430-0170-408d-9dba-fadb4a1f57ea" w:id="5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Математика 9 класс.ОГЭ, Типовые варианты экзаменационных заданий под редакцией И. В. Ященко.</w:t>
      </w:r>
      <w:bookmarkEnd w:id="50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7d5051e0-bab5-428c-941a-1d062349d11d" w:id="51"/>
      <w:r>
        <w:rPr>
          <w:rFonts w:ascii="Times New Roman" w:hAnsi="Times New Roman"/>
          <w:b w:val="false"/>
          <w:i w:val="false"/>
          <w:color w:val="000000"/>
          <w:sz w:val="28"/>
        </w:rPr>
        <w:t>«Школьный помощник»: http://school-assistant.ru/.</w:t>
      </w:r>
      <w:bookmarkEnd w:id="51"/>
      <w:r>
        <w:rPr>
          <w:sz w:val="28"/>
        </w:rPr>
        <w:br/>
      </w:r>
      <w:r>
        <w:rPr>
          <w:sz w:val="28"/>
        </w:rPr>
        <w:br/>
      </w:r>
      <w:bookmarkStart w:name="7d5051e0-bab5-428c-941a-1d062349d11d" w:id="5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«Школьная математика»: http://math-prosto.ru/index.php.</w:t>
      </w:r>
      <w:bookmarkEnd w:id="52"/>
    </w:p>
    <w:bookmarkStart w:name="block-3710852" w:id="53"/>
    <w:p>
      <w:pPr>
        <w:sectPr>
          <w:pgSz w:w="11906" w:h="16383" w:orient="portrait"/>
        </w:sectPr>
      </w:pPr>
    </w:p>
    <w:bookmarkEnd w:id="53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