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67370C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6A1E84" w:rsidRPr="00EB236D" w:rsidRDefault="006A1E84" w:rsidP="006A1E84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23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химии для 10 класса составлена на основе:</w:t>
      </w:r>
    </w:p>
    <w:p w:rsidR="006A1E84" w:rsidRPr="00EB236D" w:rsidRDefault="006A1E84" w:rsidP="006A1E84">
      <w:pPr>
        <w:numPr>
          <w:ilvl w:val="0"/>
          <w:numId w:val="3"/>
        </w:numPr>
        <w:spacing w:after="0" w:line="20" w:lineRule="atLeast"/>
        <w:ind w:left="0"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23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общего образования</w:t>
      </w:r>
      <w:r w:rsidR="0067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(ФГОС ОО)</w:t>
      </w:r>
    </w:p>
    <w:p w:rsidR="006A1E84" w:rsidRPr="00EB236D" w:rsidRDefault="006A1E84" w:rsidP="006A1E84">
      <w:pPr>
        <w:numPr>
          <w:ilvl w:val="0"/>
          <w:numId w:val="3"/>
        </w:numPr>
        <w:spacing w:after="0" w:line="20" w:lineRule="atLeast"/>
        <w:ind w:left="0"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23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Примерной программы учебного предмета «Химия» на уровне основного общего образования как инвариантной (обязательной) части </w:t>
      </w:r>
    </w:p>
    <w:p w:rsidR="006A1E84" w:rsidRPr="00EB236D" w:rsidRDefault="006A1E84" w:rsidP="006A1E84">
      <w:pPr>
        <w:numPr>
          <w:ilvl w:val="0"/>
          <w:numId w:val="3"/>
        </w:numPr>
        <w:spacing w:after="0" w:line="20" w:lineRule="atLeast"/>
        <w:ind w:left="0"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23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Авторской Программы по химии Н.Н.Гара «Химия» Предметная линия учебников Г.Е.Рудзитиса, Ф. Г.Фельдм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 10-11, М.;- Просвещение.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>Предмет Химия предусматривает формирование у учащихся общеучебных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В основу предмета 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Химия 10 класс 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</w:t>
      </w:r>
      <w:r w:rsidRPr="00EB236D">
        <w:rPr>
          <w:rFonts w:ascii="Times New Roman" w:hAnsi="Times New Roman"/>
          <w:sz w:val="24"/>
          <w:szCs w:val="24"/>
        </w:rPr>
        <w:lastRenderedPageBreak/>
        <w:t>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естественно-научной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 весь теоретический материал курса химии для старшей школы структурирован  по пяти блокам: Методы познания в химии; Теоретические основы химии; Неорганическая химия; Органическая химия; Химия и жизнь.</w:t>
      </w:r>
    </w:p>
    <w:p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Содержание этих учебных блоков в авторских программах   структурируется по темам и детализируется с учетом авторских концепций, но  направлено на достижение целей химического образования в старшей школе.</w:t>
      </w:r>
    </w:p>
    <w:p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обобщающего характера: решение экспериментальных задач по органической и неорганической химии, получение, собирание и распознавание газов.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 xml:space="preserve">          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 xml:space="preserve">- умение самостоятельно и мотивированно организовывать свою познавательную 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деятельность (от постановки цели до получения и оценки результата);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- умение развернуто обосновывать суждения, давать определения, приводить доказательства;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- оценивание и корректировка своего поведения в окружающей среде;</w:t>
      </w:r>
    </w:p>
    <w:p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- выполнение в  практической деятельности и повседневной жизни экологических требований;</w:t>
      </w:r>
    </w:p>
    <w:p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-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 xml:space="preserve">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D3378D">
        <w:rPr>
          <w:rFonts w:ascii="Times New Roman" w:hAnsi="Times New Roman" w:cs="Times New Roman"/>
          <w:b/>
          <w:sz w:val="24"/>
          <w:szCs w:val="24"/>
        </w:rPr>
        <w:t>ХИМИЯ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пространственно-географическое мышление;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уважение к культурам народов и стран;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представление о географических особенностях природы, населения и хозяйства разных территорий;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применять географические знания для оценки и объяснения разнообразных процессов и явлений, происходящих в мире;</w:t>
      </w:r>
    </w:p>
    <w:p w:rsid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экологическую культуру, бережное и рациональное отношение к окружающей среде.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</w:t>
      </w:r>
      <w:r w:rsidR="00634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63486F">
        <w:rPr>
          <w:rFonts w:ascii="Times New Roman" w:hAnsi="Times New Roman" w:cs="Times New Roman"/>
          <w:sz w:val="24"/>
          <w:szCs w:val="24"/>
        </w:rPr>
        <w:t>Химия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63486F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35 часо</w:t>
      </w:r>
      <w:r w:rsidR="0063486F">
        <w:rPr>
          <w:rFonts w:ascii="Times New Roman" w:hAnsi="Times New Roman" w:cs="Times New Roman"/>
          <w:sz w:val="24"/>
          <w:szCs w:val="24"/>
        </w:rPr>
        <w:t>в (1 учебный час в неделю)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Данная программа предполагает изучение в 10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486F">
        <w:rPr>
          <w:rFonts w:ascii="Times New Roman" w:hAnsi="Times New Roman" w:cs="Times New Roman"/>
          <w:sz w:val="24"/>
          <w:szCs w:val="24"/>
        </w:rPr>
        <w:t xml:space="preserve">Химия» </w:t>
      </w:r>
      <w:r w:rsidR="002D7DD9" w:rsidRPr="002D7DD9">
        <w:rPr>
          <w:rFonts w:ascii="Times New Roman" w:hAnsi="Times New Roman" w:cs="Times New Roman"/>
          <w:sz w:val="24"/>
          <w:szCs w:val="24"/>
        </w:rPr>
        <w:t>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F64CB" w:rsidRPr="009F64CB" w:rsidRDefault="009F64CB" w:rsidP="009F64CB">
      <w:pPr>
        <w:tabs>
          <w:tab w:val="left" w:pos="-540"/>
        </w:tabs>
        <w:suppressAutoHyphens/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F64CB">
        <w:rPr>
          <w:rFonts w:ascii="Times New Roman" w:hAnsi="Times New Roman"/>
          <w:sz w:val="24"/>
          <w:szCs w:val="24"/>
        </w:rPr>
        <w:t xml:space="preserve">Рудзитис. Г.Е., Фельдман Ф.Г. Химия: учебник для 10 класса общеобразовательных </w:t>
      </w:r>
      <w:r>
        <w:rPr>
          <w:rFonts w:ascii="Times New Roman" w:hAnsi="Times New Roman"/>
          <w:sz w:val="24"/>
          <w:szCs w:val="24"/>
        </w:rPr>
        <w:t>учреждений -М.; Просвещение</w:t>
      </w:r>
      <w:r w:rsidRPr="009F64CB">
        <w:rPr>
          <w:rFonts w:ascii="Times New Roman" w:hAnsi="Times New Roman"/>
          <w:sz w:val="24"/>
          <w:szCs w:val="24"/>
        </w:rPr>
        <w:t>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7F0403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>
        <w:rPr>
          <w:rFonts w:ascii="Times New Roman" w:hAnsi="Times New Roman" w:cs="Times New Roman"/>
          <w:b/>
          <w:sz w:val="28"/>
          <w:szCs w:val="28"/>
        </w:rPr>
        <w:t>» 10</w:t>
      </w:r>
      <w:r w:rsidR="007F040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604DB5" w:rsidTr="007F0403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7F0403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04DB5" w:rsidRPr="00604DB5" w:rsidRDefault="0026777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10 класс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7F0403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604DB5" w:rsidRPr="007F0403" w:rsidRDefault="0026777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03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органической химии</w:t>
            </w:r>
          </w:p>
        </w:tc>
        <w:tc>
          <w:tcPr>
            <w:tcW w:w="2435" w:type="dxa"/>
          </w:tcPr>
          <w:p w:rsidR="00604DB5" w:rsidRPr="00604DB5" w:rsidRDefault="0026777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7F0403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604DB5" w:rsidRPr="00CC0379" w:rsidRDefault="0026777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Углеводороды</w:t>
            </w:r>
          </w:p>
        </w:tc>
        <w:tc>
          <w:tcPr>
            <w:tcW w:w="2435" w:type="dxa"/>
          </w:tcPr>
          <w:p w:rsidR="00604DB5" w:rsidRPr="00604DB5" w:rsidRDefault="0026777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:rsidR="00604DB5" w:rsidRPr="00604DB5" w:rsidRDefault="007F040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7F0403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CC0379" w:rsidRPr="00CC0379" w:rsidRDefault="00377C89" w:rsidP="007F0403">
            <w:pPr>
              <w:pStyle w:val="a7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403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CC0379" w:rsidRDefault="007F040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</w:tcPr>
          <w:p w:rsidR="00CC0379" w:rsidRDefault="007F040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379" w:rsidRPr="00604DB5" w:rsidTr="007F0403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</w:tcPr>
          <w:p w:rsidR="00CC0379" w:rsidRPr="007F0403" w:rsidRDefault="007F040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03">
              <w:rPr>
                <w:rFonts w:ascii="Times New Roman" w:hAnsi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2435" w:type="dxa"/>
          </w:tcPr>
          <w:p w:rsidR="00CC0379" w:rsidRDefault="007F040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CC0379" w:rsidRDefault="007F040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7F0403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</w:tcPr>
          <w:p w:rsidR="00CC0379" w:rsidRPr="00CC0379" w:rsidRDefault="007F040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2435" w:type="dxa"/>
          </w:tcPr>
          <w:p w:rsidR="00CC0379" w:rsidRDefault="007F040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</w:t>
      </w:r>
      <w:r w:rsidR="007F0403">
        <w:rPr>
          <w:rFonts w:ascii="Times New Roman" w:hAnsi="Times New Roman" w:cs="Times New Roman"/>
          <w:sz w:val="24"/>
          <w:szCs w:val="24"/>
        </w:rPr>
        <w:t xml:space="preserve"> проверочная работа, контрольная работа, химический диктант, </w:t>
      </w:r>
      <w:r>
        <w:rPr>
          <w:rFonts w:ascii="Times New Roman" w:hAnsi="Times New Roman" w:cs="Times New Roman"/>
          <w:sz w:val="24"/>
          <w:szCs w:val="24"/>
        </w:rPr>
        <w:t xml:space="preserve"> устный опрос.</w:t>
      </w:r>
    </w:p>
    <w:p w:rsidR="002D2A19" w:rsidRPr="002E5719" w:rsidRDefault="007F0403" w:rsidP="007F04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A19">
        <w:rPr>
          <w:rFonts w:ascii="Times New Roman" w:hAnsi="Times New Roman" w:cs="Times New Roman"/>
          <w:sz w:val="24"/>
          <w:szCs w:val="24"/>
        </w:rPr>
        <w:t xml:space="preserve"> контролирующие (оценочные)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67" w:rsidRDefault="00741567" w:rsidP="00AD06F3">
      <w:pPr>
        <w:spacing w:after="0" w:line="240" w:lineRule="auto"/>
      </w:pPr>
      <w:r>
        <w:separator/>
      </w:r>
    </w:p>
  </w:endnote>
  <w:endnote w:type="continuationSeparator" w:id="1">
    <w:p w:rsidR="00741567" w:rsidRDefault="00741567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67" w:rsidRDefault="00741567" w:rsidP="00AD06F3">
      <w:pPr>
        <w:spacing w:after="0" w:line="240" w:lineRule="auto"/>
      </w:pPr>
      <w:r>
        <w:separator/>
      </w:r>
    </w:p>
  </w:footnote>
  <w:footnote w:type="continuationSeparator" w:id="1">
    <w:p w:rsidR="00741567" w:rsidRDefault="00741567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DE62D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505"/>
    <w:multiLevelType w:val="multilevel"/>
    <w:tmpl w:val="D3B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0F67FC"/>
    <w:rsid w:val="00103C39"/>
    <w:rsid w:val="001C0AA0"/>
    <w:rsid w:val="002126C7"/>
    <w:rsid w:val="00267772"/>
    <w:rsid w:val="002D2A19"/>
    <w:rsid w:val="002D7DD9"/>
    <w:rsid w:val="002E5719"/>
    <w:rsid w:val="00377C89"/>
    <w:rsid w:val="004019B3"/>
    <w:rsid w:val="00604DB5"/>
    <w:rsid w:val="0063486F"/>
    <w:rsid w:val="0067370C"/>
    <w:rsid w:val="006A1E84"/>
    <w:rsid w:val="00741567"/>
    <w:rsid w:val="00784267"/>
    <w:rsid w:val="007F0403"/>
    <w:rsid w:val="008775BB"/>
    <w:rsid w:val="009F64CB"/>
    <w:rsid w:val="00A03F29"/>
    <w:rsid w:val="00AD06F3"/>
    <w:rsid w:val="00CC0379"/>
    <w:rsid w:val="00CD3EEF"/>
    <w:rsid w:val="00D3378D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FC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A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6A1E8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30-1</cp:lastModifiedBy>
  <cp:revision>8</cp:revision>
  <dcterms:created xsi:type="dcterms:W3CDTF">2022-11-30T17:52:00Z</dcterms:created>
  <dcterms:modified xsi:type="dcterms:W3CDTF">2022-12-01T12:56:00Z</dcterms:modified>
</cp:coreProperties>
</file>