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E93B" w14:textId="43BE523A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7630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47630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7D806541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B9733D" w14:textId="2F77C34E" w:rsidR="001C0AA0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C6950">
        <w:rPr>
          <w:rFonts w:ascii="Times New Roman" w:hAnsi="Times New Roman" w:cs="Times New Roman"/>
          <w:b/>
          <w:sz w:val="24"/>
          <w:szCs w:val="24"/>
        </w:rPr>
        <w:t>ХИМИИ</w:t>
      </w:r>
      <w:r w:rsidR="00C47754">
        <w:rPr>
          <w:rFonts w:ascii="Times New Roman" w:hAnsi="Times New Roman" w:cs="Times New Roman"/>
          <w:b/>
          <w:sz w:val="24"/>
          <w:szCs w:val="24"/>
        </w:rPr>
        <w:t>.</w:t>
      </w:r>
    </w:p>
    <w:p w14:paraId="6D44A6B4" w14:textId="2961FEC6" w:rsidR="00C47754" w:rsidRPr="002D7DD9" w:rsidRDefault="00C4775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Практикум.</w:t>
      </w:r>
    </w:p>
    <w:p w14:paraId="0286B21F" w14:textId="56EDF447" w:rsidR="00AD06F3" w:rsidRPr="002D7DD9" w:rsidRDefault="00C4775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BC6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46C0344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5FD6E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7FD273D" w14:textId="77777777" w:rsidR="00C47754" w:rsidRPr="0063467D" w:rsidRDefault="00C47754" w:rsidP="00C47754">
      <w:pPr>
        <w:pStyle w:val="a7"/>
        <w:spacing w:after="275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Style w:val="22"/>
          <w:rFonts w:eastAsiaTheme="minorHAnsi"/>
          <w:sz w:val="24"/>
          <w:szCs w:val="24"/>
          <w:u w:val="none"/>
        </w:rPr>
        <w:t>Программа разработана в соответствии с федеральным государственным образовательным стандартом среднего общего образования, утвержденный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от 11.12.2020);</w:t>
      </w:r>
    </w:p>
    <w:p w14:paraId="15D716F2" w14:textId="77777777" w:rsidR="00C47754" w:rsidRPr="0063467D" w:rsidRDefault="00C47754" w:rsidP="00C47754">
      <w:pPr>
        <w:pStyle w:val="a7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с учётом</w:t>
      </w:r>
    </w:p>
    <w:p w14:paraId="7797F5D6" w14:textId="77777777" w:rsidR="00C47754" w:rsidRPr="0063467D" w:rsidRDefault="00C47754" w:rsidP="00C47754">
      <w:pPr>
        <w:pStyle w:val="a7"/>
        <w:spacing w:after="270" w:line="298" w:lineRule="exact"/>
        <w:rPr>
          <w:rFonts w:ascii="Times New Roman" w:hAnsi="Times New Roman" w:cs="Times New Roman"/>
          <w:sz w:val="24"/>
          <w:szCs w:val="24"/>
        </w:rPr>
      </w:pPr>
      <w:r w:rsidRPr="0063467D">
        <w:rPr>
          <w:rStyle w:val="22"/>
          <w:rFonts w:eastAsiaTheme="minorHAnsi"/>
          <w:sz w:val="24"/>
          <w:szCs w:val="24"/>
          <w:u w:val="none"/>
        </w:rPr>
        <w:t xml:space="preserve">примерной основной образовательной программы среднего общего образования по химии; в соответствии со спецификацией </w:t>
      </w:r>
      <w:proofErr w:type="spellStart"/>
      <w:r w:rsidRPr="0063467D">
        <w:rPr>
          <w:rStyle w:val="22"/>
          <w:rFonts w:eastAsiaTheme="minorHAnsi"/>
          <w:sz w:val="24"/>
          <w:szCs w:val="24"/>
          <w:u w:val="none"/>
        </w:rPr>
        <w:t>КИМов</w:t>
      </w:r>
      <w:proofErr w:type="spellEnd"/>
      <w:r w:rsidRPr="0063467D">
        <w:rPr>
          <w:rStyle w:val="22"/>
          <w:rFonts w:eastAsiaTheme="minorHAnsi"/>
          <w:sz w:val="24"/>
          <w:szCs w:val="24"/>
          <w:u w:val="none"/>
        </w:rPr>
        <w:t xml:space="preserve"> для проведения ГИА по химии, 2023 г.; рабочей программы к линии УМК </w:t>
      </w:r>
      <w:proofErr w:type="spellStart"/>
      <w:r w:rsidRPr="0063467D">
        <w:rPr>
          <w:rStyle w:val="22"/>
          <w:rFonts w:eastAsiaTheme="minorHAnsi"/>
          <w:sz w:val="24"/>
          <w:szCs w:val="24"/>
          <w:u w:val="none"/>
        </w:rPr>
        <w:t>В.В.Лунина</w:t>
      </w:r>
      <w:proofErr w:type="spellEnd"/>
      <w:r w:rsidRPr="0063467D">
        <w:rPr>
          <w:rStyle w:val="22"/>
          <w:rFonts w:eastAsiaTheme="minorHAnsi"/>
          <w:sz w:val="24"/>
          <w:szCs w:val="24"/>
          <w:u w:val="none"/>
        </w:rPr>
        <w:t>. Химия: углубленный уровень. 11 класс— М.: Просвещение, 2024.</w:t>
      </w:r>
    </w:p>
    <w:p w14:paraId="39481815" w14:textId="2BD0E565" w:rsidR="00DC1D9C" w:rsidRPr="00843E91" w:rsidRDefault="00DC1D9C" w:rsidP="00DC1D9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3E91">
        <w:rPr>
          <w:rFonts w:ascii="Times New Roman" w:hAnsi="Times New Roman"/>
          <w:color w:val="000000"/>
          <w:sz w:val="24"/>
          <w:szCs w:val="24"/>
        </w:rPr>
        <w:t>.</w:t>
      </w:r>
    </w:p>
    <w:p w14:paraId="7EC994D3" w14:textId="77777777"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14:paraId="165F5AD7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22F95932" w14:textId="77777777" w:rsidR="0047210D" w:rsidRPr="0063467D" w:rsidRDefault="0047210D" w:rsidP="0047210D">
      <w:pPr>
        <w:tabs>
          <w:tab w:val="left" w:pos="2069"/>
          <w:tab w:val="left" w:pos="4277"/>
          <w:tab w:val="left" w:pos="6346"/>
          <w:tab w:val="left" w:pos="7325"/>
          <w:tab w:val="left" w:pos="8861"/>
        </w:tabs>
        <w:spacing w:after="0" w:line="341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</w:t>
      </w:r>
      <w:r w:rsidRPr="0063467D">
        <w:rPr>
          <w:rFonts w:ascii="Times New Roman" w:hAnsi="Times New Roman" w:cs="Times New Roman"/>
          <w:sz w:val="24"/>
          <w:szCs w:val="24"/>
        </w:rPr>
        <w:tab/>
        <w:t>информации,</w:t>
      </w:r>
      <w:r w:rsidRPr="0063467D">
        <w:rPr>
          <w:rFonts w:ascii="Times New Roman" w:hAnsi="Times New Roman" w:cs="Times New Roman"/>
          <w:sz w:val="24"/>
          <w:szCs w:val="24"/>
        </w:rPr>
        <w:tab/>
        <w:t>получаемой</w:t>
      </w:r>
      <w:r w:rsidRPr="0063467D">
        <w:rPr>
          <w:rFonts w:ascii="Times New Roman" w:hAnsi="Times New Roman" w:cs="Times New Roman"/>
          <w:sz w:val="24"/>
          <w:szCs w:val="24"/>
        </w:rPr>
        <w:tab/>
        <w:t>из</w:t>
      </w:r>
      <w:r w:rsidRPr="0063467D">
        <w:rPr>
          <w:rFonts w:ascii="Times New Roman" w:hAnsi="Times New Roman" w:cs="Times New Roman"/>
          <w:sz w:val="24"/>
          <w:szCs w:val="24"/>
        </w:rPr>
        <w:tab/>
        <w:t>разных</w:t>
      </w:r>
      <w:r w:rsidRPr="0063467D">
        <w:rPr>
          <w:rFonts w:ascii="Times New Roman" w:hAnsi="Times New Roman" w:cs="Times New Roman"/>
          <w:sz w:val="24"/>
          <w:szCs w:val="24"/>
        </w:rPr>
        <w:tab/>
        <w:t>источников.</w:t>
      </w:r>
    </w:p>
    <w:p w14:paraId="52DF8EA8" w14:textId="77777777" w:rsidR="0047210D" w:rsidRPr="0063467D" w:rsidRDefault="0047210D" w:rsidP="0047210D">
      <w:pPr>
        <w:pStyle w:val="a7"/>
        <w:spacing w:after="18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Настоящий курс предназначен для подготовки выпускников школ к успешной сдаче Единого Государственного экзамена по химии. В программе предусмотрено повторение и обобщение основ общей, неорганической и органической химии по основным содержательным блокам. Наряду с теоретическими понятиями, которые можно углубить, обобщить и систематизировать в процессе изучения элективного курса, обучающиеся знакомятся со структурой ЕГЭ, особенностью заданий частей базового, повышенного и высокого уровня.</w:t>
      </w:r>
    </w:p>
    <w:p w14:paraId="13BB93EF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6F652" w14:textId="000A12F4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70C98">
        <w:rPr>
          <w:rFonts w:ascii="Times New Roman" w:hAnsi="Times New Roman" w:cs="Times New Roman"/>
          <w:b/>
          <w:sz w:val="24"/>
          <w:szCs w:val="24"/>
        </w:rPr>
        <w:t>ХИМИЯ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6624B7">
        <w:rPr>
          <w:rFonts w:ascii="Times New Roman" w:hAnsi="Times New Roman" w:cs="Times New Roman"/>
          <w:b/>
          <w:sz w:val="24"/>
          <w:szCs w:val="24"/>
        </w:rPr>
        <w:t>. Практикум</w:t>
      </w:r>
      <w:r w:rsidR="00DA7B65">
        <w:rPr>
          <w:rFonts w:ascii="Times New Roman" w:hAnsi="Times New Roman" w:cs="Times New Roman"/>
          <w:b/>
          <w:sz w:val="24"/>
          <w:szCs w:val="24"/>
        </w:rPr>
        <w:t>.</w:t>
      </w:r>
      <w:r w:rsidR="00662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65">
        <w:rPr>
          <w:rFonts w:ascii="Times New Roman" w:hAnsi="Times New Roman" w:cs="Times New Roman"/>
          <w:b/>
          <w:sz w:val="24"/>
          <w:szCs w:val="24"/>
        </w:rPr>
        <w:t>11</w:t>
      </w:r>
      <w:r w:rsidR="00870C98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C6E123D" w14:textId="778A8231" w:rsidR="006624B7" w:rsidRPr="0063467D" w:rsidRDefault="006624B7" w:rsidP="006624B7">
      <w:pPr>
        <w:spacing w:after="0" w:line="298" w:lineRule="exact"/>
        <w:ind w:left="140" w:right="20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63467D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346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467D">
        <w:rPr>
          <w:rFonts w:ascii="Times New Roman" w:hAnsi="Times New Roman" w:cs="Times New Roman"/>
          <w:sz w:val="24"/>
          <w:szCs w:val="24"/>
          <w:u w:val="single"/>
        </w:rPr>
        <w:t>курса</w:t>
      </w:r>
      <w:r w:rsidRPr="0063467D">
        <w:rPr>
          <w:rFonts w:ascii="Times New Roman" w:hAnsi="Times New Roman" w:cs="Times New Roman"/>
          <w:sz w:val="24"/>
          <w:szCs w:val="24"/>
        </w:rPr>
        <w:t>: создать условия для повторения и обобщения знаний по общей, неорганической и органической химии, формирования умений, необходимых для выполнения тестовых заданий, как репродуктивного, так и продуктивного, творческого характера.</w:t>
      </w:r>
    </w:p>
    <w:p w14:paraId="15BE889A" w14:textId="77777777" w:rsidR="006624B7" w:rsidRPr="0063467D" w:rsidRDefault="006624B7" w:rsidP="006624B7">
      <w:pPr>
        <w:spacing w:after="0" w:line="298" w:lineRule="exact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Style w:val="22"/>
          <w:rFonts w:eastAsiaTheme="minorHAnsi"/>
          <w:sz w:val="24"/>
          <w:szCs w:val="24"/>
        </w:rPr>
        <w:t>Задачи курса:</w:t>
      </w:r>
    </w:p>
    <w:p w14:paraId="498B38A3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8"/>
        </w:tabs>
        <w:spacing w:after="0" w:line="298" w:lineRule="exact"/>
        <w:ind w:left="860" w:right="2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познакомить учащихся с организационными и содержательными аспектами проведения ЕГЭ, с требованиями, предъявляемыми к учащимся, с типологией тестовых заданий.</w:t>
      </w:r>
    </w:p>
    <w:p w14:paraId="7D08A3FF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8"/>
        </w:tabs>
        <w:spacing w:after="0" w:line="298" w:lineRule="exact"/>
        <w:ind w:left="860" w:right="2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развить умения и навыки системного осмысления знаний по химии и их применению при решении качественных и количественных задач;</w:t>
      </w:r>
    </w:p>
    <w:p w14:paraId="4F886539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8"/>
        </w:tabs>
        <w:spacing w:after="0" w:line="298" w:lineRule="exact"/>
        <w:ind w:left="860" w:right="2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обеспечить освоение обучающимися алгоритмов решения типовых качественных и количественных задач;</w:t>
      </w:r>
    </w:p>
    <w:p w14:paraId="3EA011A6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8"/>
        </w:tabs>
        <w:spacing w:after="0" w:line="298" w:lineRule="exact"/>
        <w:ind w:left="8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lastRenderedPageBreak/>
        <w:t>сформировать умения самостоятельно подбирать способы решения</w:t>
      </w:r>
    </w:p>
    <w:p w14:paraId="1DD1F442" w14:textId="77777777" w:rsidR="006624B7" w:rsidRPr="0063467D" w:rsidRDefault="006624B7" w:rsidP="006624B7">
      <w:pPr>
        <w:spacing w:after="0" w:line="298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комбинированных задач в соответствии с имеющимися данными;</w:t>
      </w:r>
    </w:p>
    <w:p w14:paraId="1A94517C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4"/>
        </w:tabs>
        <w:spacing w:after="0" w:line="298" w:lineRule="exact"/>
        <w:ind w:left="860" w:hanging="340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развить у обучающихся умения проводить синтез, анализ, формулировать выводы, заключения;</w:t>
      </w:r>
    </w:p>
    <w:p w14:paraId="4706BCCA" w14:textId="77777777" w:rsidR="006624B7" w:rsidRPr="0063467D" w:rsidRDefault="006624B7" w:rsidP="006624B7">
      <w:pPr>
        <w:widowControl w:val="0"/>
        <w:numPr>
          <w:ilvl w:val="0"/>
          <w:numId w:val="3"/>
        </w:numPr>
        <w:tabs>
          <w:tab w:val="left" w:pos="804"/>
        </w:tabs>
        <w:spacing w:after="0" w:line="298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63467D">
        <w:rPr>
          <w:rFonts w:ascii="Times New Roman" w:hAnsi="Times New Roman" w:cs="Times New Roman"/>
          <w:sz w:val="24"/>
          <w:szCs w:val="24"/>
        </w:rPr>
        <w:t>создать учащимся условия в подготовке к сдаче ЕГЭ по химии.</w:t>
      </w:r>
    </w:p>
    <w:p w14:paraId="6F34EB00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5C285B9B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4F25D9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23DDB7E4" w14:textId="4E792F0F" w:rsidR="00C47754" w:rsidRPr="0063467D" w:rsidRDefault="00323FCB" w:rsidP="00C47754">
      <w:pPr>
        <w:spacing w:after="0" w:line="341" w:lineRule="exact"/>
        <w:rPr>
          <w:rFonts w:ascii="Times New Roman" w:hAnsi="Times New Roman" w:cs="Times New Roman"/>
        </w:rPr>
      </w:pPr>
      <w:r w:rsidRPr="0063467D">
        <w:rPr>
          <w:rFonts w:ascii="Times New Roman" w:hAnsi="Times New Roman" w:cs="Times New Roman"/>
          <w:sz w:val="24"/>
          <w:szCs w:val="24"/>
        </w:rPr>
        <w:t>В соответствии с ФГОС ООО химия является обязательным предметом на уровне основного общего образования.</w:t>
      </w:r>
      <w:r w:rsidR="00C31666" w:rsidRPr="0063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47D59" w14:textId="77777777" w:rsidR="00C47754" w:rsidRPr="0063467D" w:rsidRDefault="00C47754" w:rsidP="00C47754">
      <w:pPr>
        <w:spacing w:after="360" w:line="341" w:lineRule="exact"/>
        <w:rPr>
          <w:rFonts w:ascii="Times New Roman" w:hAnsi="Times New Roman" w:cs="Times New Roman"/>
        </w:rPr>
      </w:pPr>
      <w:r w:rsidRPr="0063467D">
        <w:rPr>
          <w:rFonts w:ascii="Times New Roman" w:hAnsi="Times New Roman" w:cs="Times New Roman"/>
        </w:rPr>
        <w:t xml:space="preserve"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«Естественнонаучные предметы». Согласно учебному плану МБОУ "Центр образования № 20" на курс </w:t>
      </w:r>
      <w:proofErr w:type="gramStart"/>
      <w:r w:rsidRPr="0063467D">
        <w:rPr>
          <w:rFonts w:ascii="Times New Roman" w:hAnsi="Times New Roman" w:cs="Times New Roman"/>
        </w:rPr>
        <w:t>« Практикум</w:t>
      </w:r>
      <w:proofErr w:type="gramEnd"/>
      <w:r w:rsidRPr="0063467D">
        <w:rPr>
          <w:rFonts w:ascii="Times New Roman" w:hAnsi="Times New Roman" w:cs="Times New Roman"/>
        </w:rPr>
        <w:t>» по химии в 11 классе выделено 34 часа в год (1 час в неделю).</w:t>
      </w:r>
    </w:p>
    <w:p w14:paraId="652B17C6" w14:textId="1DD549E0" w:rsidR="00CD3EEF" w:rsidRPr="0063467D" w:rsidRDefault="00556E98" w:rsidP="00C47754">
      <w:pPr>
        <w:shd w:val="clear" w:color="auto" w:fill="FFFFFF" w:themeFill="background1"/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67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E5719" w:rsidRPr="0063467D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14:paraId="2F6AA2F7" w14:textId="77777777" w:rsidR="009E33FC" w:rsidRPr="0063467D" w:rsidRDefault="009E33FC" w:rsidP="00755180">
      <w:pPr>
        <w:spacing w:after="0" w:line="298" w:lineRule="exact"/>
        <w:jc w:val="both"/>
        <w:rPr>
          <w:sz w:val="24"/>
          <w:szCs w:val="24"/>
        </w:rPr>
      </w:pPr>
      <w:proofErr w:type="spellStart"/>
      <w:r w:rsidRPr="0063467D">
        <w:rPr>
          <w:rStyle w:val="22"/>
          <w:rFonts w:eastAsiaTheme="minorHAnsi"/>
          <w:sz w:val="24"/>
          <w:szCs w:val="24"/>
        </w:rPr>
        <w:t>В.В.Лунин</w:t>
      </w:r>
      <w:proofErr w:type="spellEnd"/>
      <w:r w:rsidRPr="0063467D">
        <w:rPr>
          <w:rStyle w:val="22"/>
          <w:rFonts w:eastAsiaTheme="minorHAnsi"/>
          <w:sz w:val="24"/>
          <w:szCs w:val="24"/>
        </w:rPr>
        <w:t>. Химия. 11 класс. Углубленный уровень: учебник для общеобразовательных учреждений /</w:t>
      </w:r>
      <w:proofErr w:type="spellStart"/>
      <w:r w:rsidRPr="0063467D">
        <w:rPr>
          <w:rStyle w:val="22"/>
          <w:rFonts w:eastAsiaTheme="minorHAnsi"/>
          <w:sz w:val="24"/>
          <w:szCs w:val="24"/>
        </w:rPr>
        <w:t>В.В.Еремин</w:t>
      </w:r>
      <w:proofErr w:type="spellEnd"/>
      <w:r w:rsidRPr="0063467D">
        <w:rPr>
          <w:rStyle w:val="22"/>
          <w:rFonts w:eastAsiaTheme="minorHAnsi"/>
          <w:sz w:val="24"/>
          <w:szCs w:val="24"/>
        </w:rPr>
        <w:t>, Н.Е. Кузьменко, А.А. Дроздов, В.В. Лунин- М.: Просвещение, 2024г.</w:t>
      </w:r>
    </w:p>
    <w:p w14:paraId="13A4CFD2" w14:textId="77777777" w:rsidR="00604DB5" w:rsidRPr="00604DB5" w:rsidRDefault="00604DB5" w:rsidP="009E33FC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34C55C85" w14:textId="762FB0C6" w:rsidR="00CD3EEF" w:rsidRPr="00556E98" w:rsidRDefault="00CD3EEF" w:rsidP="00556E9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E98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556E98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F96DBF" w:rsidRPr="00556E98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 w:rsidRPr="00556E98">
        <w:rPr>
          <w:rFonts w:ascii="Times New Roman" w:hAnsi="Times New Roman" w:cs="Times New Roman"/>
          <w:b/>
          <w:sz w:val="28"/>
          <w:szCs w:val="28"/>
        </w:rPr>
        <w:t>»</w:t>
      </w:r>
      <w:r w:rsidR="00F309D3" w:rsidRPr="00556E98">
        <w:rPr>
          <w:rFonts w:ascii="Times New Roman" w:hAnsi="Times New Roman" w:cs="Times New Roman"/>
          <w:b/>
          <w:sz w:val="28"/>
          <w:szCs w:val="28"/>
        </w:rPr>
        <w:t>. Практикум.</w:t>
      </w:r>
      <w:r w:rsidR="00103C39" w:rsidRPr="0055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9D3" w:rsidRPr="00556E9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03C39" w:rsidRPr="00556E98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09"/>
        <w:gridCol w:w="6829"/>
        <w:gridCol w:w="1986"/>
      </w:tblGrid>
      <w:tr w:rsidR="00F309D3" w14:paraId="2F80E4B3" w14:textId="5C3DACEB" w:rsidTr="00F309D3">
        <w:tc>
          <w:tcPr>
            <w:tcW w:w="1109" w:type="dxa"/>
          </w:tcPr>
          <w:p w14:paraId="127B1AC2" w14:textId="77777777" w:rsidR="00F309D3" w:rsidRDefault="00F309D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7BE400C" w14:textId="77777777" w:rsidR="00F309D3" w:rsidRPr="00604DB5" w:rsidRDefault="00F309D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829" w:type="dxa"/>
          </w:tcPr>
          <w:p w14:paraId="78ABCF58" w14:textId="77777777" w:rsidR="00F309D3" w:rsidRPr="00604DB5" w:rsidRDefault="00F309D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6" w:type="dxa"/>
          </w:tcPr>
          <w:p w14:paraId="723E4BA4" w14:textId="77777777" w:rsidR="00F309D3" w:rsidRPr="00604DB5" w:rsidRDefault="00F309D3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09D3" w:rsidRPr="00604DB5" w14:paraId="3C3316FC" w14:textId="1C26DC8C" w:rsidTr="00DA02E5">
        <w:tc>
          <w:tcPr>
            <w:tcW w:w="1109" w:type="dxa"/>
            <w:vAlign w:val="center"/>
          </w:tcPr>
          <w:p w14:paraId="7ED2758C" w14:textId="53A51F00" w:rsidR="00F309D3" w:rsidRPr="00604DB5" w:rsidRDefault="00F309D3" w:rsidP="00DA02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9" w:type="dxa"/>
          </w:tcPr>
          <w:p w14:paraId="6AF489D9" w14:textId="3F8DB41A" w:rsidR="00F309D3" w:rsidRPr="00791B0D" w:rsidRDefault="00F309D3" w:rsidP="00DA02E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химии.</w:t>
            </w:r>
          </w:p>
        </w:tc>
        <w:tc>
          <w:tcPr>
            <w:tcW w:w="1986" w:type="dxa"/>
          </w:tcPr>
          <w:p w14:paraId="42592BC3" w14:textId="3A431B0B" w:rsidR="00F309D3" w:rsidRPr="00604DB5" w:rsidRDefault="00F309D3" w:rsidP="00791B0D">
            <w:pPr>
              <w:pStyle w:val="a7"/>
              <w:tabs>
                <w:tab w:val="left" w:pos="975"/>
                <w:tab w:val="center" w:pos="11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09D3" w:rsidRPr="00604DB5" w14:paraId="6235911A" w14:textId="335532D2" w:rsidTr="00DA02E5">
        <w:tc>
          <w:tcPr>
            <w:tcW w:w="1109" w:type="dxa"/>
            <w:vAlign w:val="center"/>
          </w:tcPr>
          <w:p w14:paraId="0F058DE7" w14:textId="03CDA639" w:rsidR="00F309D3" w:rsidRPr="00604DB5" w:rsidRDefault="00F309D3" w:rsidP="00DA02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29" w:type="dxa"/>
          </w:tcPr>
          <w:p w14:paraId="63218DEA" w14:textId="5373EDB4" w:rsidR="00F309D3" w:rsidRPr="00791B0D" w:rsidRDefault="00F309D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1986" w:type="dxa"/>
          </w:tcPr>
          <w:p w14:paraId="194E304A" w14:textId="2172EFAE" w:rsidR="00F309D3" w:rsidRPr="00604DB5" w:rsidRDefault="00F309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9D3" w:rsidRPr="00604DB5" w14:paraId="501C6A7C" w14:textId="06385574" w:rsidTr="00DA02E5">
        <w:tc>
          <w:tcPr>
            <w:tcW w:w="1109" w:type="dxa"/>
            <w:vAlign w:val="center"/>
          </w:tcPr>
          <w:p w14:paraId="3C0C7880" w14:textId="29239D2C" w:rsidR="00F309D3" w:rsidRPr="00604DB5" w:rsidRDefault="00F309D3" w:rsidP="00DA02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9" w:type="dxa"/>
          </w:tcPr>
          <w:p w14:paraId="15D3E35F" w14:textId="52C2277B" w:rsidR="00F309D3" w:rsidRPr="00791B0D" w:rsidRDefault="00F309D3" w:rsidP="00791B0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1986" w:type="dxa"/>
          </w:tcPr>
          <w:p w14:paraId="7CC67213" w14:textId="7D718D98" w:rsidR="00F309D3" w:rsidRPr="00604DB5" w:rsidRDefault="00F309D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09D3" w:rsidRPr="00604DB5" w14:paraId="37A19B7C" w14:textId="274FFB33" w:rsidTr="00DA02E5">
        <w:tc>
          <w:tcPr>
            <w:tcW w:w="1109" w:type="dxa"/>
            <w:vAlign w:val="center"/>
          </w:tcPr>
          <w:p w14:paraId="6D2E044A" w14:textId="4CE4212F" w:rsidR="00F309D3" w:rsidRPr="00604DB5" w:rsidRDefault="00F309D3" w:rsidP="00DA02E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9" w:type="dxa"/>
          </w:tcPr>
          <w:p w14:paraId="196784A5" w14:textId="7AA605A7" w:rsidR="00F309D3" w:rsidRPr="00FC2794" w:rsidRDefault="00F309D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986" w:type="dxa"/>
          </w:tcPr>
          <w:p w14:paraId="335867DD" w14:textId="5FE72883" w:rsidR="00F309D3" w:rsidRPr="00604DB5" w:rsidRDefault="00DA02E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3D66C42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2403DD6B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4352299D" w14:textId="77777777" w:rsidR="00CD3EEF" w:rsidRPr="002D2A19" w:rsidRDefault="00CD3EEF" w:rsidP="00556E9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42133A69" w14:textId="2752D6D8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14:paraId="0B97807B" w14:textId="3A12CE75" w:rsidR="002D2A19" w:rsidRPr="002E5719" w:rsidRDefault="00C862DB" w:rsidP="00DA02E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DA02E5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DA02E5">
        <w:rPr>
          <w:rFonts w:ascii="Times New Roman" w:hAnsi="Times New Roman" w:cs="Times New Roman"/>
          <w:sz w:val="24"/>
          <w:szCs w:val="24"/>
        </w:rPr>
        <w:t xml:space="preserve">не </w:t>
      </w:r>
      <w:r w:rsidR="002D2A19">
        <w:rPr>
          <w:rFonts w:ascii="Times New Roman" w:hAnsi="Times New Roman" w:cs="Times New Roman"/>
          <w:sz w:val="24"/>
          <w:szCs w:val="24"/>
        </w:rPr>
        <w:t>предусмотрены практические работы</w:t>
      </w:r>
      <w:r w:rsidR="00DA02E5">
        <w:rPr>
          <w:rFonts w:ascii="Times New Roman" w:hAnsi="Times New Roman" w:cs="Times New Roman"/>
          <w:sz w:val="24"/>
          <w:szCs w:val="24"/>
        </w:rPr>
        <w:t>.</w:t>
      </w:r>
      <w:r w:rsidR="002D2A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28A9F4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477" w14:textId="77777777" w:rsidR="008274ED" w:rsidRDefault="008274ED" w:rsidP="00AD06F3">
      <w:pPr>
        <w:spacing w:after="0" w:line="240" w:lineRule="auto"/>
      </w:pPr>
      <w:r>
        <w:separator/>
      </w:r>
    </w:p>
  </w:endnote>
  <w:endnote w:type="continuationSeparator" w:id="0">
    <w:p w14:paraId="65F1DFF9" w14:textId="77777777" w:rsidR="008274ED" w:rsidRDefault="008274E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4E41" w14:textId="77777777" w:rsidR="008274ED" w:rsidRDefault="008274ED" w:rsidP="00AD06F3">
      <w:pPr>
        <w:spacing w:after="0" w:line="240" w:lineRule="auto"/>
      </w:pPr>
      <w:r>
        <w:separator/>
      </w:r>
    </w:p>
  </w:footnote>
  <w:footnote w:type="continuationSeparator" w:id="0">
    <w:p w14:paraId="3AA35C85" w14:textId="77777777" w:rsidR="008274ED" w:rsidRDefault="008274E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EC37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20BA"/>
    <w:multiLevelType w:val="hybridMultilevel"/>
    <w:tmpl w:val="68D04D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4F8E"/>
    <w:multiLevelType w:val="multilevel"/>
    <w:tmpl w:val="87B83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81822"/>
    <w:rsid w:val="000F10B4"/>
    <w:rsid w:val="00103C39"/>
    <w:rsid w:val="00154E36"/>
    <w:rsid w:val="001C0AA0"/>
    <w:rsid w:val="002126B2"/>
    <w:rsid w:val="002126C7"/>
    <w:rsid w:val="002532F8"/>
    <w:rsid w:val="002D2A19"/>
    <w:rsid w:val="002D7DD9"/>
    <w:rsid w:val="002E5719"/>
    <w:rsid w:val="003167A5"/>
    <w:rsid w:val="00323FCB"/>
    <w:rsid w:val="003A1F97"/>
    <w:rsid w:val="004019B3"/>
    <w:rsid w:val="00420D9A"/>
    <w:rsid w:val="0047210D"/>
    <w:rsid w:val="00476307"/>
    <w:rsid w:val="00483546"/>
    <w:rsid w:val="00556E98"/>
    <w:rsid w:val="00580DFE"/>
    <w:rsid w:val="005E13D5"/>
    <w:rsid w:val="00604DB5"/>
    <w:rsid w:val="0063467D"/>
    <w:rsid w:val="00644CD2"/>
    <w:rsid w:val="00652AB2"/>
    <w:rsid w:val="006624B7"/>
    <w:rsid w:val="00763AD2"/>
    <w:rsid w:val="00791B0D"/>
    <w:rsid w:val="00814F7E"/>
    <w:rsid w:val="00826916"/>
    <w:rsid w:val="008274ED"/>
    <w:rsid w:val="00843E91"/>
    <w:rsid w:val="00866FF3"/>
    <w:rsid w:val="00870832"/>
    <w:rsid w:val="00870C98"/>
    <w:rsid w:val="008775BB"/>
    <w:rsid w:val="008A4F65"/>
    <w:rsid w:val="008A5E2A"/>
    <w:rsid w:val="008E00AA"/>
    <w:rsid w:val="009003A9"/>
    <w:rsid w:val="009A55E7"/>
    <w:rsid w:val="009C082A"/>
    <w:rsid w:val="009E33FC"/>
    <w:rsid w:val="00A0122E"/>
    <w:rsid w:val="00A03F29"/>
    <w:rsid w:val="00A112F0"/>
    <w:rsid w:val="00AC7AB0"/>
    <w:rsid w:val="00AD06F3"/>
    <w:rsid w:val="00BC6950"/>
    <w:rsid w:val="00BF61B7"/>
    <w:rsid w:val="00C31666"/>
    <w:rsid w:val="00C47754"/>
    <w:rsid w:val="00C862DB"/>
    <w:rsid w:val="00C95E05"/>
    <w:rsid w:val="00CC0379"/>
    <w:rsid w:val="00CD3EEF"/>
    <w:rsid w:val="00DA02E5"/>
    <w:rsid w:val="00DA7B65"/>
    <w:rsid w:val="00DC1D9C"/>
    <w:rsid w:val="00DD626C"/>
    <w:rsid w:val="00E41A5A"/>
    <w:rsid w:val="00F309D3"/>
    <w:rsid w:val="00F96DBF"/>
    <w:rsid w:val="00FC27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77B7"/>
  <w15:docId w15:val="{FE67EF64-22BF-407B-8C26-AADD8EF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F3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BC695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C695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67A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B0D"/>
    <w:pPr>
      <w:widowControl w:val="0"/>
      <w:autoSpaceDE w:val="0"/>
      <w:autoSpaceDN w:val="0"/>
      <w:spacing w:before="75" w:after="0" w:line="240" w:lineRule="auto"/>
      <w:ind w:left="7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rsid w:val="00C47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C47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10D-F280-4FF0-9682-34BD0CB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28</cp:revision>
  <dcterms:created xsi:type="dcterms:W3CDTF">2022-11-30T17:52:00Z</dcterms:created>
  <dcterms:modified xsi:type="dcterms:W3CDTF">2025-01-23T17:46:00Z</dcterms:modified>
</cp:coreProperties>
</file>