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6F3" w:rsidRPr="004019B3" w:rsidRDefault="00AD06F3" w:rsidP="004019B3">
      <w:pPr>
        <w:spacing w:after="0"/>
        <w:jc w:val="center"/>
        <w:rPr>
          <w:rFonts w:ascii="Times New Roman" w:hAnsi="Times New Roman" w:cs="Times New Roman"/>
          <w:b/>
          <w:i/>
          <w:sz w:val="28"/>
          <w:szCs w:val="28"/>
        </w:rPr>
      </w:pPr>
      <w:r w:rsidRPr="004019B3">
        <w:rPr>
          <w:rFonts w:ascii="Times New Roman" w:hAnsi="Times New Roman" w:cs="Times New Roman"/>
          <w:b/>
          <w:i/>
          <w:sz w:val="28"/>
          <w:szCs w:val="28"/>
        </w:rPr>
        <w:t>202</w:t>
      </w:r>
      <w:r w:rsidR="00C514A3">
        <w:rPr>
          <w:rFonts w:ascii="Times New Roman" w:hAnsi="Times New Roman" w:cs="Times New Roman"/>
          <w:b/>
          <w:i/>
          <w:sz w:val="28"/>
          <w:szCs w:val="28"/>
        </w:rPr>
        <w:t>4</w:t>
      </w:r>
      <w:r w:rsidRPr="004019B3">
        <w:rPr>
          <w:rFonts w:ascii="Times New Roman" w:hAnsi="Times New Roman" w:cs="Times New Roman"/>
          <w:b/>
          <w:i/>
          <w:sz w:val="28"/>
          <w:szCs w:val="28"/>
        </w:rPr>
        <w:t>-202</w:t>
      </w:r>
      <w:r w:rsidR="00C514A3">
        <w:rPr>
          <w:rFonts w:ascii="Times New Roman" w:hAnsi="Times New Roman" w:cs="Times New Roman"/>
          <w:b/>
          <w:i/>
          <w:sz w:val="28"/>
          <w:szCs w:val="28"/>
        </w:rPr>
        <w:t>5</w:t>
      </w:r>
      <w:r w:rsidRPr="004019B3">
        <w:rPr>
          <w:rFonts w:ascii="Times New Roman" w:hAnsi="Times New Roman" w:cs="Times New Roman"/>
          <w:b/>
          <w:i/>
          <w:sz w:val="28"/>
          <w:szCs w:val="28"/>
        </w:rPr>
        <w:t xml:space="preserve"> учебный год</w:t>
      </w:r>
    </w:p>
    <w:p w:rsidR="00AD06F3" w:rsidRPr="002D7DD9" w:rsidRDefault="00AD06F3" w:rsidP="004019B3">
      <w:pPr>
        <w:spacing w:after="0"/>
        <w:jc w:val="center"/>
        <w:rPr>
          <w:rFonts w:ascii="Times New Roman" w:hAnsi="Times New Roman" w:cs="Times New Roman"/>
          <w:b/>
          <w:i/>
          <w:sz w:val="24"/>
          <w:szCs w:val="24"/>
        </w:rPr>
      </w:pPr>
    </w:p>
    <w:p w:rsidR="001C0AA0" w:rsidRPr="002D7DD9" w:rsidRDefault="00AD06F3" w:rsidP="004019B3">
      <w:pPr>
        <w:spacing w:after="0"/>
        <w:jc w:val="center"/>
        <w:rPr>
          <w:rFonts w:ascii="Times New Roman" w:hAnsi="Times New Roman" w:cs="Times New Roman"/>
          <w:b/>
          <w:sz w:val="24"/>
          <w:szCs w:val="24"/>
        </w:rPr>
      </w:pPr>
      <w:r w:rsidRPr="002D7DD9">
        <w:rPr>
          <w:rFonts w:ascii="Times New Roman" w:hAnsi="Times New Roman" w:cs="Times New Roman"/>
          <w:b/>
          <w:sz w:val="24"/>
          <w:szCs w:val="24"/>
        </w:rPr>
        <w:t>АННОТАЦИЯ К</w:t>
      </w:r>
      <w:bookmarkStart w:id="0" w:name="_GoBack"/>
      <w:bookmarkEnd w:id="0"/>
      <w:r w:rsidRPr="002D7DD9">
        <w:rPr>
          <w:rFonts w:ascii="Times New Roman" w:hAnsi="Times New Roman" w:cs="Times New Roman"/>
          <w:b/>
          <w:sz w:val="24"/>
          <w:szCs w:val="24"/>
        </w:rPr>
        <w:t xml:space="preserve"> РАБОЧЕЙ ПРОГРАММЕ ПО </w:t>
      </w:r>
      <w:r w:rsidR="0021228F">
        <w:rPr>
          <w:rFonts w:ascii="Times New Roman" w:hAnsi="Times New Roman" w:cs="Times New Roman"/>
          <w:b/>
          <w:sz w:val="24"/>
          <w:szCs w:val="24"/>
        </w:rPr>
        <w:t>ИСТОРИИ</w:t>
      </w:r>
      <w:r w:rsidRPr="002D7DD9">
        <w:rPr>
          <w:rFonts w:ascii="Times New Roman" w:hAnsi="Times New Roman" w:cs="Times New Roman"/>
          <w:b/>
          <w:sz w:val="24"/>
          <w:szCs w:val="24"/>
        </w:rPr>
        <w:t>.</w:t>
      </w:r>
    </w:p>
    <w:p w:rsidR="00AD06F3" w:rsidRPr="002D7DD9" w:rsidRDefault="00143F64" w:rsidP="004019B3">
      <w:pPr>
        <w:spacing w:after="0"/>
        <w:jc w:val="center"/>
        <w:rPr>
          <w:rFonts w:ascii="Times New Roman" w:hAnsi="Times New Roman" w:cs="Times New Roman"/>
          <w:b/>
          <w:sz w:val="24"/>
          <w:szCs w:val="24"/>
        </w:rPr>
      </w:pPr>
      <w:r>
        <w:rPr>
          <w:rFonts w:ascii="Times New Roman" w:hAnsi="Times New Roman" w:cs="Times New Roman"/>
          <w:b/>
          <w:sz w:val="24"/>
          <w:szCs w:val="24"/>
        </w:rPr>
        <w:t>10</w:t>
      </w:r>
      <w:r w:rsidR="00AD06F3" w:rsidRPr="002D7DD9">
        <w:rPr>
          <w:rFonts w:ascii="Times New Roman" w:hAnsi="Times New Roman" w:cs="Times New Roman"/>
          <w:b/>
          <w:sz w:val="24"/>
          <w:szCs w:val="24"/>
        </w:rPr>
        <w:t xml:space="preserve"> КЛАСС</w:t>
      </w:r>
    </w:p>
    <w:p w:rsidR="000F10B4" w:rsidRPr="002D7DD9" w:rsidRDefault="000F10B4" w:rsidP="004019B3">
      <w:pPr>
        <w:spacing w:after="0"/>
        <w:jc w:val="center"/>
        <w:rPr>
          <w:rFonts w:ascii="Times New Roman" w:hAnsi="Times New Roman" w:cs="Times New Roman"/>
          <w:b/>
          <w:sz w:val="24"/>
          <w:szCs w:val="24"/>
        </w:rPr>
      </w:pPr>
    </w:p>
    <w:p w:rsidR="00CD3EEF" w:rsidRPr="002D7DD9" w:rsidRDefault="00CD3EEF" w:rsidP="004019B3">
      <w:pPr>
        <w:pStyle w:val="a7"/>
        <w:numPr>
          <w:ilvl w:val="0"/>
          <w:numId w:val="2"/>
        </w:numPr>
        <w:spacing w:after="0"/>
        <w:jc w:val="both"/>
        <w:rPr>
          <w:rFonts w:ascii="Times New Roman" w:hAnsi="Times New Roman" w:cs="Times New Roman"/>
          <w:b/>
          <w:sz w:val="24"/>
          <w:szCs w:val="24"/>
        </w:rPr>
      </w:pPr>
      <w:r w:rsidRPr="002D7DD9">
        <w:rPr>
          <w:rFonts w:ascii="Times New Roman" w:hAnsi="Times New Roman" w:cs="Times New Roman"/>
          <w:b/>
          <w:sz w:val="24"/>
          <w:szCs w:val="24"/>
        </w:rPr>
        <w:t>НОРМАТИВНАЯ БАЗА</w:t>
      </w:r>
    </w:p>
    <w:p w:rsidR="002D7DD9" w:rsidRPr="00C514A3" w:rsidRDefault="00C514A3" w:rsidP="002126C7">
      <w:pPr>
        <w:pStyle w:val="a7"/>
        <w:ind w:left="426" w:firstLine="436"/>
        <w:jc w:val="both"/>
        <w:rPr>
          <w:rFonts w:ascii="Times New Roman" w:hAnsi="Times New Roman" w:cs="Times New Roman"/>
          <w:sz w:val="28"/>
          <w:szCs w:val="28"/>
        </w:rPr>
      </w:pPr>
      <w:r w:rsidRPr="00C514A3">
        <w:rPr>
          <w:rFonts w:ascii="Times New Roman" w:hAnsi="Times New Roman" w:cs="Times New Roman"/>
          <w:sz w:val="28"/>
          <w:szCs w:val="28"/>
        </w:rPr>
        <w:t xml:space="preserve">Рабочая программа учебного предмета «История» (базовый уровень) составлена на основе Федерального государственного образовательного стандарта среднего общего образования, Федеральной рабочей программы среднего общего образования предмета «История». Рабочая программа по истории является частью ООП СОО, определяющей: содержание; планируемые результаты; тематическое планирование с учетом рабочей программы воспитания и возможностью использования ЭОР. </w:t>
      </w:r>
      <w:proofErr w:type="gramStart"/>
      <w:r w:rsidRPr="00C514A3">
        <w:rPr>
          <w:rFonts w:ascii="Times New Roman" w:hAnsi="Times New Roman" w:cs="Times New Roman"/>
          <w:sz w:val="28"/>
          <w:szCs w:val="28"/>
        </w:rPr>
        <w:t>При составлении рабочих программ использовались материалы сайта Единое содержание общего образования https://edsoo.ru/ и Конструктор рабочих программ https://edsoo.ru/constructor/. Рабочая программа по истории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w:t>
      </w:r>
      <w:proofErr w:type="gramEnd"/>
      <w:r w:rsidRPr="00C514A3">
        <w:rPr>
          <w:rFonts w:ascii="Times New Roman" w:hAnsi="Times New Roman" w:cs="Times New Roman"/>
          <w:sz w:val="28"/>
          <w:szCs w:val="28"/>
        </w:rPr>
        <w:t xml:space="preserve"> результатов духовно-нравственного развития, воспитания и социализации обучающихся, представленных в федеральной рабочей программе воспитания.</w:t>
      </w:r>
    </w:p>
    <w:p w:rsidR="002126C7" w:rsidRPr="00A11291" w:rsidRDefault="002D7DD9" w:rsidP="002126C7">
      <w:pPr>
        <w:pStyle w:val="a7"/>
        <w:numPr>
          <w:ilvl w:val="0"/>
          <w:numId w:val="2"/>
        </w:numPr>
        <w:spacing w:after="0"/>
        <w:rPr>
          <w:rFonts w:ascii="Times New Roman" w:hAnsi="Times New Roman" w:cs="Times New Roman"/>
          <w:b/>
          <w:sz w:val="24"/>
          <w:szCs w:val="24"/>
        </w:rPr>
      </w:pPr>
      <w:r w:rsidRPr="00A11291">
        <w:rPr>
          <w:rFonts w:ascii="Times New Roman" w:hAnsi="Times New Roman" w:cs="Times New Roman"/>
          <w:b/>
          <w:sz w:val="24"/>
          <w:szCs w:val="24"/>
        </w:rPr>
        <w:t>ОБЩАЯ ХАРАКТЕРИСТИКА КУРСА</w:t>
      </w:r>
    </w:p>
    <w:p w:rsidR="00C514A3" w:rsidRPr="006661BC" w:rsidRDefault="00C514A3" w:rsidP="00C514A3">
      <w:pPr>
        <w:pStyle w:val="a7"/>
        <w:spacing w:after="0"/>
        <w:jc w:val="both"/>
      </w:pPr>
      <w:r w:rsidRPr="00C514A3">
        <w:rPr>
          <w:rFonts w:ascii="Times New Roman" w:hAnsi="Times New Roman"/>
          <w:color w:val="000000"/>
          <w:sz w:val="28"/>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2D7DD9" w:rsidRPr="00A11291" w:rsidRDefault="002D7DD9" w:rsidP="00A11291">
      <w:pPr>
        <w:autoSpaceDE w:val="0"/>
        <w:autoSpaceDN w:val="0"/>
        <w:adjustRightInd w:val="0"/>
        <w:spacing w:after="0"/>
        <w:jc w:val="both"/>
        <w:rPr>
          <w:rFonts w:ascii="Times New Roman" w:hAnsi="Times New Roman" w:cs="Times New Roman"/>
          <w:sz w:val="24"/>
          <w:szCs w:val="24"/>
        </w:rPr>
      </w:pPr>
    </w:p>
    <w:p w:rsidR="002126C7" w:rsidRPr="00A11291" w:rsidRDefault="002D7DD9" w:rsidP="002126C7">
      <w:pPr>
        <w:pStyle w:val="a7"/>
        <w:numPr>
          <w:ilvl w:val="0"/>
          <w:numId w:val="2"/>
        </w:numPr>
        <w:spacing w:after="0"/>
        <w:rPr>
          <w:rFonts w:ascii="Times New Roman" w:hAnsi="Times New Roman" w:cs="Times New Roman"/>
          <w:b/>
          <w:sz w:val="24"/>
          <w:szCs w:val="24"/>
        </w:rPr>
      </w:pPr>
      <w:r w:rsidRPr="00A11291">
        <w:rPr>
          <w:rFonts w:ascii="Times New Roman" w:hAnsi="Times New Roman" w:cs="Times New Roman"/>
          <w:b/>
          <w:sz w:val="24"/>
          <w:szCs w:val="24"/>
        </w:rPr>
        <w:t>ЦЕЛЬ И ЗАДАЧ</w:t>
      </w:r>
      <w:r w:rsidR="00103C39" w:rsidRPr="00A11291">
        <w:rPr>
          <w:rFonts w:ascii="Times New Roman" w:hAnsi="Times New Roman" w:cs="Times New Roman"/>
          <w:b/>
          <w:sz w:val="24"/>
          <w:szCs w:val="24"/>
        </w:rPr>
        <w:t xml:space="preserve">И </w:t>
      </w:r>
      <w:r w:rsidRPr="00A11291">
        <w:rPr>
          <w:rFonts w:ascii="Times New Roman" w:hAnsi="Times New Roman" w:cs="Times New Roman"/>
          <w:b/>
          <w:sz w:val="24"/>
          <w:szCs w:val="24"/>
        </w:rPr>
        <w:t>КУРСА «</w:t>
      </w:r>
      <w:r w:rsidR="00F60F2C" w:rsidRPr="00A11291">
        <w:rPr>
          <w:rFonts w:ascii="Times New Roman" w:hAnsi="Times New Roman" w:cs="Times New Roman"/>
          <w:b/>
          <w:sz w:val="24"/>
          <w:szCs w:val="24"/>
        </w:rPr>
        <w:t>ИСТОРИЯ</w:t>
      </w:r>
      <w:r w:rsidR="00103C39" w:rsidRPr="00A11291">
        <w:rPr>
          <w:rFonts w:ascii="Times New Roman" w:hAnsi="Times New Roman" w:cs="Times New Roman"/>
          <w:b/>
          <w:sz w:val="24"/>
          <w:szCs w:val="24"/>
        </w:rPr>
        <w:t>»</w:t>
      </w:r>
      <w:r w:rsidRPr="00A11291">
        <w:rPr>
          <w:rFonts w:ascii="Times New Roman" w:hAnsi="Times New Roman" w:cs="Times New Roman"/>
          <w:b/>
          <w:sz w:val="24"/>
          <w:szCs w:val="24"/>
        </w:rPr>
        <w:t xml:space="preserve"> </w:t>
      </w:r>
      <w:r w:rsidR="00143F64" w:rsidRPr="00A11291">
        <w:rPr>
          <w:rFonts w:ascii="Times New Roman" w:hAnsi="Times New Roman" w:cs="Times New Roman"/>
          <w:b/>
          <w:sz w:val="24"/>
          <w:szCs w:val="24"/>
        </w:rPr>
        <w:t>10</w:t>
      </w:r>
      <w:r w:rsidRPr="00A11291">
        <w:rPr>
          <w:rFonts w:ascii="Times New Roman" w:hAnsi="Times New Roman" w:cs="Times New Roman"/>
          <w:b/>
          <w:sz w:val="24"/>
          <w:szCs w:val="24"/>
        </w:rPr>
        <w:t xml:space="preserve"> КЛАСС</w:t>
      </w:r>
    </w:p>
    <w:p w:rsidR="00C514A3" w:rsidRPr="006661BC" w:rsidRDefault="00C514A3" w:rsidP="00C514A3">
      <w:pPr>
        <w:pStyle w:val="a7"/>
        <w:spacing w:after="0"/>
        <w:jc w:val="both"/>
      </w:pPr>
      <w:r w:rsidRPr="00C514A3">
        <w:rPr>
          <w:rFonts w:ascii="Times New Roman" w:hAnsi="Times New Roman"/>
          <w:color w:val="000000"/>
          <w:spacing w:val="-1"/>
          <w:sz w:val="28"/>
        </w:rPr>
        <w:t xml:space="preserve">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w:t>
      </w:r>
      <w:proofErr w:type="gramStart"/>
      <w:r w:rsidRPr="00C514A3">
        <w:rPr>
          <w:rFonts w:ascii="Times New Roman" w:hAnsi="Times New Roman"/>
          <w:color w:val="000000"/>
          <w:spacing w:val="-1"/>
          <w:sz w:val="28"/>
        </w:rPr>
        <w:t>в</w:t>
      </w:r>
      <w:proofErr w:type="gramEnd"/>
      <w:r w:rsidRPr="00C514A3">
        <w:rPr>
          <w:rFonts w:ascii="Times New Roman" w:hAnsi="Times New Roman"/>
          <w:color w:val="000000"/>
          <w:spacing w:val="-1"/>
          <w:sz w:val="28"/>
        </w:rPr>
        <w:t xml:space="preserve"> учебной и социальной практике. Данная цель предполагает формирование у </w:t>
      </w:r>
      <w:proofErr w:type="gramStart"/>
      <w:r w:rsidRPr="00C514A3">
        <w:rPr>
          <w:rFonts w:ascii="Times New Roman" w:hAnsi="Times New Roman"/>
          <w:color w:val="000000"/>
          <w:spacing w:val="-1"/>
          <w:sz w:val="28"/>
        </w:rPr>
        <w:t>обучающихся</w:t>
      </w:r>
      <w:proofErr w:type="gramEnd"/>
      <w:r w:rsidRPr="00C514A3">
        <w:rPr>
          <w:rFonts w:ascii="Times New Roman" w:hAnsi="Times New Roman"/>
          <w:color w:val="000000"/>
          <w:spacing w:val="-1"/>
          <w:sz w:val="28"/>
        </w:rPr>
        <w:t xml:space="preserve"> целостной картины российской и мировой истории, понимание места и роли </w:t>
      </w:r>
      <w:r w:rsidRPr="00C514A3">
        <w:rPr>
          <w:rFonts w:ascii="Times New Roman" w:hAnsi="Times New Roman"/>
          <w:color w:val="000000"/>
          <w:spacing w:val="-1"/>
          <w:sz w:val="28"/>
        </w:rPr>
        <w:lastRenderedPageBreak/>
        <w:t>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C514A3" w:rsidRPr="006661BC" w:rsidRDefault="00C514A3" w:rsidP="00C514A3">
      <w:pPr>
        <w:pStyle w:val="a7"/>
        <w:numPr>
          <w:ilvl w:val="0"/>
          <w:numId w:val="2"/>
        </w:numPr>
        <w:spacing w:after="0"/>
        <w:jc w:val="both"/>
      </w:pPr>
      <w:r w:rsidRPr="00C514A3">
        <w:rPr>
          <w:rFonts w:ascii="Times New Roman" w:hAnsi="Times New Roman"/>
          <w:color w:val="000000"/>
          <w:sz w:val="28"/>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rsidR="002E5719" w:rsidRPr="00A11291" w:rsidRDefault="002D7DD9" w:rsidP="002D7DD9">
      <w:pPr>
        <w:pStyle w:val="a7"/>
        <w:numPr>
          <w:ilvl w:val="0"/>
          <w:numId w:val="2"/>
        </w:numPr>
        <w:spacing w:after="0"/>
        <w:rPr>
          <w:rFonts w:ascii="Times New Roman" w:hAnsi="Times New Roman" w:cs="Times New Roman"/>
          <w:b/>
          <w:sz w:val="28"/>
          <w:szCs w:val="28"/>
        </w:rPr>
      </w:pPr>
      <w:r w:rsidRPr="00A11291">
        <w:rPr>
          <w:rFonts w:ascii="Times New Roman" w:hAnsi="Times New Roman" w:cs="Times New Roman"/>
          <w:b/>
          <w:sz w:val="24"/>
          <w:szCs w:val="24"/>
        </w:rPr>
        <w:t>МЕСТО КУРСА В УЧЕБНОМ ПЛАНЕ</w:t>
      </w:r>
      <w:r w:rsidR="002E5719" w:rsidRPr="00A11291">
        <w:rPr>
          <w:rFonts w:ascii="Times New Roman" w:hAnsi="Times New Roman" w:cs="Times New Roman"/>
          <w:b/>
          <w:sz w:val="24"/>
          <w:szCs w:val="24"/>
        </w:rPr>
        <w:t xml:space="preserve"> МБОУ ЦО № 20</w:t>
      </w:r>
      <w:r w:rsidRPr="00A11291">
        <w:rPr>
          <w:rFonts w:ascii="Times New Roman" w:hAnsi="Times New Roman" w:cs="Times New Roman"/>
          <w:b/>
          <w:sz w:val="24"/>
          <w:szCs w:val="24"/>
        </w:rPr>
        <w:t>.</w:t>
      </w:r>
    </w:p>
    <w:p w:rsidR="002D7DD9" w:rsidRPr="00A11291" w:rsidRDefault="002D7DD9" w:rsidP="002E5719">
      <w:pPr>
        <w:pStyle w:val="a7"/>
        <w:spacing w:after="0"/>
        <w:rPr>
          <w:rFonts w:ascii="Times New Roman" w:hAnsi="Times New Roman" w:cs="Times New Roman"/>
          <w:b/>
          <w:sz w:val="24"/>
          <w:szCs w:val="24"/>
        </w:rPr>
      </w:pPr>
      <w:r w:rsidRPr="00A11291">
        <w:rPr>
          <w:rFonts w:ascii="Times New Roman" w:hAnsi="Times New Roman" w:cs="Times New Roman"/>
          <w:b/>
          <w:sz w:val="24"/>
          <w:szCs w:val="24"/>
        </w:rPr>
        <w:t>КОЛИЧЕСТВО ЧАСОВ НА ИЗУЧЕНИЕ</w:t>
      </w:r>
    </w:p>
    <w:p w:rsidR="00017C46" w:rsidRPr="00A11291" w:rsidRDefault="00103C39" w:rsidP="00017C46">
      <w:pPr>
        <w:ind w:left="567" w:firstLine="282"/>
        <w:jc w:val="both"/>
        <w:rPr>
          <w:rFonts w:ascii="Times New Roman" w:hAnsi="Times New Roman" w:cs="Times New Roman"/>
          <w:sz w:val="24"/>
          <w:szCs w:val="24"/>
        </w:rPr>
      </w:pPr>
      <w:r w:rsidRPr="00A11291">
        <w:rPr>
          <w:rFonts w:ascii="Times New Roman" w:hAnsi="Times New Roman" w:cs="Times New Roman"/>
          <w:sz w:val="24"/>
          <w:szCs w:val="24"/>
        </w:rPr>
        <w:t>Учебный план</w:t>
      </w:r>
      <w:r w:rsidR="002D7DD9" w:rsidRPr="00A11291">
        <w:rPr>
          <w:rFonts w:ascii="Times New Roman" w:hAnsi="Times New Roman" w:cs="Times New Roman"/>
          <w:sz w:val="24"/>
          <w:szCs w:val="24"/>
        </w:rPr>
        <w:t xml:space="preserve"> </w:t>
      </w:r>
      <w:r w:rsidR="00143F64" w:rsidRPr="00A11291">
        <w:rPr>
          <w:rFonts w:ascii="Times New Roman" w:hAnsi="Times New Roman" w:cs="Times New Roman"/>
          <w:sz w:val="24"/>
          <w:szCs w:val="24"/>
        </w:rPr>
        <w:t>10</w:t>
      </w:r>
      <w:r w:rsidR="00017C46" w:rsidRPr="00A11291">
        <w:rPr>
          <w:rFonts w:ascii="Times New Roman" w:hAnsi="Times New Roman" w:cs="Times New Roman"/>
          <w:sz w:val="24"/>
          <w:szCs w:val="24"/>
        </w:rPr>
        <w:t xml:space="preserve"> «А», </w:t>
      </w:r>
      <w:r w:rsidRPr="00A11291">
        <w:rPr>
          <w:rFonts w:ascii="Times New Roman" w:hAnsi="Times New Roman" w:cs="Times New Roman"/>
          <w:sz w:val="24"/>
          <w:szCs w:val="24"/>
        </w:rPr>
        <w:t>«</w:t>
      </w:r>
      <w:r w:rsidR="002D7DD9" w:rsidRPr="00A11291">
        <w:rPr>
          <w:rFonts w:ascii="Times New Roman" w:hAnsi="Times New Roman" w:cs="Times New Roman"/>
          <w:sz w:val="24"/>
          <w:szCs w:val="24"/>
        </w:rPr>
        <w:t>Б</w:t>
      </w:r>
      <w:r w:rsidRPr="00A11291">
        <w:rPr>
          <w:rFonts w:ascii="Times New Roman" w:hAnsi="Times New Roman" w:cs="Times New Roman"/>
          <w:sz w:val="24"/>
          <w:szCs w:val="24"/>
        </w:rPr>
        <w:t>» классов</w:t>
      </w:r>
      <w:r w:rsidR="002D7DD9" w:rsidRPr="00A11291">
        <w:rPr>
          <w:rFonts w:ascii="Times New Roman" w:hAnsi="Times New Roman" w:cs="Times New Roman"/>
          <w:sz w:val="24"/>
          <w:szCs w:val="24"/>
        </w:rPr>
        <w:t xml:space="preserve"> </w:t>
      </w:r>
      <w:r w:rsidRPr="00A11291">
        <w:rPr>
          <w:rFonts w:ascii="Times New Roman" w:hAnsi="Times New Roman" w:cs="Times New Roman"/>
          <w:sz w:val="24"/>
          <w:szCs w:val="24"/>
        </w:rPr>
        <w:t xml:space="preserve"> </w:t>
      </w:r>
      <w:r w:rsidR="002D7DD9" w:rsidRPr="00A11291">
        <w:rPr>
          <w:rFonts w:ascii="Times New Roman" w:hAnsi="Times New Roman" w:cs="Times New Roman"/>
          <w:sz w:val="24"/>
          <w:szCs w:val="24"/>
        </w:rPr>
        <w:t>МБОУ ЦО № 20 на изучение курса «</w:t>
      </w:r>
      <w:r w:rsidR="00017C46" w:rsidRPr="00A11291">
        <w:rPr>
          <w:rFonts w:ascii="Times New Roman" w:hAnsi="Times New Roman" w:cs="Times New Roman"/>
          <w:sz w:val="24"/>
          <w:szCs w:val="24"/>
        </w:rPr>
        <w:t>Истории</w:t>
      </w:r>
      <w:r w:rsidR="002D7DD9" w:rsidRPr="00A11291">
        <w:rPr>
          <w:rFonts w:ascii="Times New Roman" w:hAnsi="Times New Roman" w:cs="Times New Roman"/>
          <w:sz w:val="24"/>
          <w:szCs w:val="24"/>
        </w:rPr>
        <w:t>» на базовом уровне</w:t>
      </w:r>
      <w:r w:rsidRPr="00A11291">
        <w:rPr>
          <w:rFonts w:ascii="Times New Roman" w:hAnsi="Times New Roman" w:cs="Times New Roman"/>
          <w:sz w:val="24"/>
          <w:szCs w:val="24"/>
        </w:rPr>
        <w:t xml:space="preserve"> предусматривает</w:t>
      </w:r>
      <w:r w:rsidR="002D7DD9" w:rsidRPr="00A11291">
        <w:rPr>
          <w:rFonts w:ascii="Times New Roman" w:hAnsi="Times New Roman" w:cs="Times New Roman"/>
          <w:sz w:val="24"/>
          <w:szCs w:val="24"/>
        </w:rPr>
        <w:t xml:space="preserve"> </w:t>
      </w:r>
      <w:r w:rsidR="008274E9" w:rsidRPr="00A11291">
        <w:rPr>
          <w:rFonts w:ascii="Times New Roman" w:hAnsi="Times New Roman" w:cs="Times New Roman"/>
          <w:sz w:val="24"/>
          <w:szCs w:val="24"/>
        </w:rPr>
        <w:t>68</w:t>
      </w:r>
      <w:r w:rsidR="00017C46" w:rsidRPr="00A11291">
        <w:rPr>
          <w:rFonts w:ascii="Times New Roman" w:hAnsi="Times New Roman" w:cs="Times New Roman"/>
          <w:sz w:val="24"/>
          <w:szCs w:val="24"/>
        </w:rPr>
        <w:t xml:space="preserve"> часов (2 учебных</w:t>
      </w:r>
      <w:r w:rsidR="002D7DD9" w:rsidRPr="00A11291">
        <w:rPr>
          <w:rFonts w:ascii="Times New Roman" w:hAnsi="Times New Roman" w:cs="Times New Roman"/>
          <w:sz w:val="24"/>
          <w:szCs w:val="24"/>
        </w:rPr>
        <w:t xml:space="preserve"> час</w:t>
      </w:r>
      <w:r w:rsidR="00017C46" w:rsidRPr="00A11291">
        <w:rPr>
          <w:rFonts w:ascii="Times New Roman" w:hAnsi="Times New Roman" w:cs="Times New Roman"/>
          <w:sz w:val="24"/>
          <w:szCs w:val="24"/>
        </w:rPr>
        <w:t>а</w:t>
      </w:r>
      <w:r w:rsidR="002D7DD9" w:rsidRPr="00A11291">
        <w:rPr>
          <w:rFonts w:ascii="Times New Roman" w:hAnsi="Times New Roman" w:cs="Times New Roman"/>
          <w:sz w:val="24"/>
          <w:szCs w:val="24"/>
        </w:rPr>
        <w:t xml:space="preserve"> в неделю). </w:t>
      </w:r>
    </w:p>
    <w:p w:rsidR="00CD3EEF" w:rsidRPr="00A03F29" w:rsidRDefault="00017C46" w:rsidP="00017C46">
      <w:pPr>
        <w:ind w:left="567" w:firstLine="282"/>
        <w:jc w:val="both"/>
        <w:rPr>
          <w:rFonts w:ascii="Times New Roman" w:hAnsi="Times New Roman" w:cs="Times New Roman"/>
          <w:b/>
          <w:sz w:val="24"/>
          <w:szCs w:val="24"/>
        </w:rPr>
      </w:pPr>
      <w:r w:rsidRPr="00A11291">
        <w:rPr>
          <w:rFonts w:ascii="Times New Roman" w:hAnsi="Times New Roman" w:cs="Times New Roman"/>
          <w:sz w:val="24"/>
          <w:szCs w:val="24"/>
        </w:rPr>
        <w:t xml:space="preserve"> </w:t>
      </w:r>
      <w:r w:rsidR="002E5719" w:rsidRPr="00A11291">
        <w:rPr>
          <w:rFonts w:ascii="Times New Roman" w:hAnsi="Times New Roman" w:cs="Times New Roman"/>
          <w:b/>
          <w:sz w:val="24"/>
          <w:szCs w:val="24"/>
        </w:rPr>
        <w:t>УЧЕБНО-МЕТОДИЧЕСКИЙ</w:t>
      </w:r>
      <w:r w:rsidR="002E5719">
        <w:rPr>
          <w:rFonts w:ascii="Times New Roman" w:hAnsi="Times New Roman" w:cs="Times New Roman"/>
          <w:b/>
          <w:sz w:val="24"/>
          <w:szCs w:val="24"/>
        </w:rPr>
        <w:t xml:space="preserve"> КОМПЛЕКТ</w:t>
      </w:r>
    </w:p>
    <w:p w:rsidR="00604DB5" w:rsidRPr="00C514A3" w:rsidRDefault="00C514A3" w:rsidP="00C514A3">
      <w:pPr>
        <w:pStyle w:val="aa"/>
        <w:jc w:val="both"/>
        <w:rPr>
          <w:rFonts w:ascii="Times New Roman" w:hAnsi="Times New Roman" w:cs="Times New Roman"/>
          <w:bCs/>
          <w:sz w:val="28"/>
          <w:szCs w:val="28"/>
        </w:rPr>
      </w:pPr>
      <w:r w:rsidRPr="00C514A3">
        <w:rPr>
          <w:rFonts w:ascii="Times New Roman" w:hAnsi="Times New Roman" w:cs="Times New Roman"/>
          <w:sz w:val="28"/>
          <w:szCs w:val="28"/>
        </w:rPr>
        <w:t xml:space="preserve">История. Всеобщая история.:1914-1945гг. 10-й класс, базовый уровень, В.Р. </w:t>
      </w:r>
      <w:proofErr w:type="spellStart"/>
      <w:r w:rsidRPr="00C514A3">
        <w:rPr>
          <w:rFonts w:ascii="Times New Roman" w:hAnsi="Times New Roman" w:cs="Times New Roman"/>
          <w:sz w:val="28"/>
          <w:szCs w:val="28"/>
        </w:rPr>
        <w:t>Мединский</w:t>
      </w:r>
      <w:proofErr w:type="spellEnd"/>
      <w:r w:rsidRPr="00C514A3">
        <w:rPr>
          <w:rFonts w:ascii="Times New Roman" w:hAnsi="Times New Roman" w:cs="Times New Roman"/>
          <w:sz w:val="28"/>
          <w:szCs w:val="28"/>
        </w:rPr>
        <w:t xml:space="preserve">, </w:t>
      </w:r>
      <w:proofErr w:type="spellStart"/>
      <w:r w:rsidRPr="00C514A3">
        <w:rPr>
          <w:rFonts w:ascii="Times New Roman" w:hAnsi="Times New Roman" w:cs="Times New Roman"/>
          <w:sz w:val="28"/>
          <w:szCs w:val="28"/>
        </w:rPr>
        <w:t>А.О.Чубарьян</w:t>
      </w:r>
      <w:proofErr w:type="spellEnd"/>
      <w:r w:rsidRPr="00C514A3">
        <w:rPr>
          <w:rFonts w:ascii="Times New Roman" w:hAnsi="Times New Roman" w:cs="Times New Roman"/>
          <w:sz w:val="28"/>
          <w:szCs w:val="28"/>
        </w:rPr>
        <w:t>., Акционерное общество «Издательство «Просвещение»,2023г. История. История России.:1914-1945гг. 10-й класс, базовый уровень</w:t>
      </w:r>
      <w:proofErr w:type="gramStart"/>
      <w:r w:rsidRPr="00C514A3">
        <w:rPr>
          <w:rFonts w:ascii="Times New Roman" w:hAnsi="Times New Roman" w:cs="Times New Roman"/>
          <w:sz w:val="28"/>
          <w:szCs w:val="28"/>
        </w:rPr>
        <w:t xml:space="preserve"> :, </w:t>
      </w:r>
      <w:proofErr w:type="gramEnd"/>
      <w:r w:rsidRPr="00C514A3">
        <w:rPr>
          <w:rFonts w:ascii="Times New Roman" w:hAnsi="Times New Roman" w:cs="Times New Roman"/>
          <w:sz w:val="28"/>
          <w:szCs w:val="28"/>
        </w:rPr>
        <w:t xml:space="preserve">В.Р. </w:t>
      </w:r>
      <w:proofErr w:type="spellStart"/>
      <w:r w:rsidRPr="00C514A3">
        <w:rPr>
          <w:rFonts w:ascii="Times New Roman" w:hAnsi="Times New Roman" w:cs="Times New Roman"/>
          <w:sz w:val="28"/>
          <w:szCs w:val="28"/>
        </w:rPr>
        <w:t>Мединский</w:t>
      </w:r>
      <w:proofErr w:type="spellEnd"/>
      <w:r w:rsidRPr="00C514A3">
        <w:rPr>
          <w:rFonts w:ascii="Times New Roman" w:hAnsi="Times New Roman" w:cs="Times New Roman"/>
          <w:sz w:val="28"/>
          <w:szCs w:val="28"/>
        </w:rPr>
        <w:t xml:space="preserve">, </w:t>
      </w:r>
      <w:proofErr w:type="spellStart"/>
      <w:r w:rsidRPr="00C514A3">
        <w:rPr>
          <w:rFonts w:ascii="Times New Roman" w:hAnsi="Times New Roman" w:cs="Times New Roman"/>
          <w:sz w:val="28"/>
          <w:szCs w:val="28"/>
        </w:rPr>
        <w:t>А.В.Торкунов</w:t>
      </w:r>
      <w:proofErr w:type="spellEnd"/>
      <w:r w:rsidRPr="00C514A3">
        <w:rPr>
          <w:rFonts w:ascii="Times New Roman" w:hAnsi="Times New Roman" w:cs="Times New Roman"/>
          <w:sz w:val="28"/>
          <w:szCs w:val="28"/>
        </w:rPr>
        <w:t>., Акционерное общество «Издательство «Просвещение»,2023г.</w:t>
      </w:r>
    </w:p>
    <w:p w:rsidR="00CD3EEF" w:rsidRDefault="00CD3EEF" w:rsidP="00CD3EEF">
      <w:pPr>
        <w:pStyle w:val="a7"/>
        <w:numPr>
          <w:ilvl w:val="0"/>
          <w:numId w:val="2"/>
        </w:numPr>
        <w:spacing w:after="0"/>
        <w:rPr>
          <w:rFonts w:ascii="Times New Roman" w:hAnsi="Times New Roman" w:cs="Times New Roman"/>
          <w:b/>
          <w:sz w:val="28"/>
          <w:szCs w:val="28"/>
        </w:rPr>
      </w:pPr>
      <w:r>
        <w:rPr>
          <w:rFonts w:ascii="Times New Roman" w:hAnsi="Times New Roman" w:cs="Times New Roman"/>
          <w:b/>
          <w:sz w:val="28"/>
          <w:szCs w:val="28"/>
        </w:rPr>
        <w:t>ОСН</w:t>
      </w:r>
      <w:r w:rsidR="00103C39">
        <w:rPr>
          <w:rFonts w:ascii="Times New Roman" w:hAnsi="Times New Roman" w:cs="Times New Roman"/>
          <w:b/>
          <w:sz w:val="28"/>
          <w:szCs w:val="28"/>
        </w:rPr>
        <w:t>ОВНЫЕ РАЗДЕЛЫ КУРСА «</w:t>
      </w:r>
      <w:r w:rsidR="000D7AC6">
        <w:rPr>
          <w:rFonts w:ascii="Times New Roman" w:hAnsi="Times New Roman" w:cs="Times New Roman"/>
          <w:b/>
          <w:sz w:val="28"/>
          <w:szCs w:val="28"/>
        </w:rPr>
        <w:t>ИСТОРИЯ</w:t>
      </w:r>
      <w:r w:rsidR="00103C39">
        <w:rPr>
          <w:rFonts w:ascii="Times New Roman" w:hAnsi="Times New Roman" w:cs="Times New Roman"/>
          <w:b/>
          <w:sz w:val="28"/>
          <w:szCs w:val="28"/>
        </w:rPr>
        <w:t xml:space="preserve">» </w:t>
      </w:r>
      <w:r w:rsidR="000A535B">
        <w:rPr>
          <w:rFonts w:ascii="Times New Roman" w:hAnsi="Times New Roman" w:cs="Times New Roman"/>
          <w:b/>
          <w:sz w:val="28"/>
          <w:szCs w:val="28"/>
        </w:rPr>
        <w:t>10</w:t>
      </w:r>
      <w:r w:rsidR="00103C39">
        <w:rPr>
          <w:rFonts w:ascii="Times New Roman" w:hAnsi="Times New Roman" w:cs="Times New Roman"/>
          <w:b/>
          <w:sz w:val="28"/>
          <w:szCs w:val="28"/>
        </w:rPr>
        <w:t xml:space="preserve"> КЛАСС</w:t>
      </w:r>
      <w:r w:rsidR="000A535B">
        <w:rPr>
          <w:rFonts w:ascii="Times New Roman" w:hAnsi="Times New Roman" w:cs="Times New Roman"/>
          <w:b/>
          <w:sz w:val="28"/>
          <w:szCs w:val="28"/>
        </w:rPr>
        <w:t>А</w:t>
      </w:r>
    </w:p>
    <w:tbl>
      <w:tblPr>
        <w:tblStyle w:val="a9"/>
        <w:tblW w:w="0" w:type="auto"/>
        <w:tblInd w:w="720" w:type="dxa"/>
        <w:tblLook w:val="04A0"/>
      </w:tblPr>
      <w:tblGrid>
        <w:gridCol w:w="1109"/>
        <w:gridCol w:w="3862"/>
        <w:gridCol w:w="2436"/>
        <w:gridCol w:w="2437"/>
      </w:tblGrid>
      <w:tr w:rsidR="00604DB5" w:rsidTr="00C0780F">
        <w:tc>
          <w:tcPr>
            <w:tcW w:w="1109" w:type="dxa"/>
          </w:tcPr>
          <w:p w:rsidR="00604DB5" w:rsidRDefault="00604DB5" w:rsidP="00604DB5">
            <w:pPr>
              <w:pStyle w:val="a7"/>
              <w:ind w:left="0"/>
              <w:jc w:val="center"/>
              <w:rPr>
                <w:rFonts w:ascii="Times New Roman" w:hAnsi="Times New Roman" w:cs="Times New Roman"/>
                <w:b/>
                <w:sz w:val="24"/>
                <w:szCs w:val="24"/>
              </w:rPr>
            </w:pPr>
            <w:r w:rsidRPr="00604DB5">
              <w:rPr>
                <w:rFonts w:ascii="Times New Roman" w:hAnsi="Times New Roman" w:cs="Times New Roman"/>
                <w:b/>
                <w:sz w:val="24"/>
                <w:szCs w:val="24"/>
              </w:rPr>
              <w:t>№ раздела</w:t>
            </w:r>
            <w:r w:rsidR="00CC0379">
              <w:rPr>
                <w:rFonts w:ascii="Times New Roman" w:hAnsi="Times New Roman" w:cs="Times New Roman"/>
                <w:b/>
                <w:sz w:val="24"/>
                <w:szCs w:val="24"/>
              </w:rPr>
              <w:t>,</w:t>
            </w:r>
          </w:p>
          <w:p w:rsidR="00CC0379" w:rsidRPr="00604DB5" w:rsidRDefault="00CC0379" w:rsidP="00604DB5">
            <w:pPr>
              <w:pStyle w:val="a7"/>
              <w:ind w:left="0"/>
              <w:jc w:val="center"/>
              <w:rPr>
                <w:rFonts w:ascii="Times New Roman" w:hAnsi="Times New Roman" w:cs="Times New Roman"/>
                <w:b/>
                <w:sz w:val="24"/>
                <w:szCs w:val="24"/>
              </w:rPr>
            </w:pPr>
            <w:r>
              <w:rPr>
                <w:rFonts w:ascii="Times New Roman" w:hAnsi="Times New Roman" w:cs="Times New Roman"/>
                <w:b/>
                <w:sz w:val="24"/>
                <w:szCs w:val="24"/>
              </w:rPr>
              <w:t>темы</w:t>
            </w:r>
          </w:p>
        </w:tc>
        <w:tc>
          <w:tcPr>
            <w:tcW w:w="3862" w:type="dxa"/>
          </w:tcPr>
          <w:p w:rsidR="00604DB5" w:rsidRPr="00604DB5" w:rsidRDefault="00604DB5" w:rsidP="00604DB5">
            <w:pPr>
              <w:pStyle w:val="a7"/>
              <w:ind w:left="0"/>
              <w:jc w:val="center"/>
              <w:rPr>
                <w:rFonts w:ascii="Times New Roman" w:hAnsi="Times New Roman" w:cs="Times New Roman"/>
                <w:b/>
                <w:sz w:val="24"/>
                <w:szCs w:val="24"/>
              </w:rPr>
            </w:pPr>
            <w:r w:rsidRPr="00604DB5">
              <w:rPr>
                <w:rFonts w:ascii="Times New Roman" w:hAnsi="Times New Roman" w:cs="Times New Roman"/>
                <w:b/>
                <w:sz w:val="24"/>
                <w:szCs w:val="24"/>
              </w:rPr>
              <w:t>Тема</w:t>
            </w:r>
          </w:p>
        </w:tc>
        <w:tc>
          <w:tcPr>
            <w:tcW w:w="2436" w:type="dxa"/>
          </w:tcPr>
          <w:p w:rsidR="00604DB5" w:rsidRPr="00604DB5" w:rsidRDefault="00604DB5" w:rsidP="00604DB5">
            <w:pPr>
              <w:pStyle w:val="a7"/>
              <w:ind w:left="0"/>
              <w:jc w:val="center"/>
              <w:rPr>
                <w:rFonts w:ascii="Times New Roman" w:hAnsi="Times New Roman" w:cs="Times New Roman"/>
                <w:b/>
                <w:sz w:val="24"/>
                <w:szCs w:val="24"/>
              </w:rPr>
            </w:pPr>
            <w:r w:rsidRPr="00604DB5">
              <w:rPr>
                <w:rFonts w:ascii="Times New Roman" w:hAnsi="Times New Roman" w:cs="Times New Roman"/>
                <w:b/>
                <w:sz w:val="24"/>
                <w:szCs w:val="24"/>
              </w:rPr>
              <w:t>Количество часов</w:t>
            </w:r>
          </w:p>
        </w:tc>
        <w:tc>
          <w:tcPr>
            <w:tcW w:w="2437" w:type="dxa"/>
          </w:tcPr>
          <w:p w:rsidR="00604DB5" w:rsidRPr="00604DB5" w:rsidRDefault="00604DB5" w:rsidP="00604DB5">
            <w:pPr>
              <w:pStyle w:val="a7"/>
              <w:ind w:left="0"/>
              <w:jc w:val="center"/>
              <w:rPr>
                <w:rFonts w:ascii="Times New Roman" w:hAnsi="Times New Roman" w:cs="Times New Roman"/>
                <w:b/>
                <w:sz w:val="24"/>
                <w:szCs w:val="24"/>
              </w:rPr>
            </w:pPr>
            <w:r w:rsidRPr="00604DB5">
              <w:rPr>
                <w:rFonts w:ascii="Times New Roman" w:hAnsi="Times New Roman" w:cs="Times New Roman"/>
                <w:b/>
                <w:sz w:val="24"/>
                <w:szCs w:val="24"/>
              </w:rPr>
              <w:t>Количество практических работ</w:t>
            </w:r>
          </w:p>
        </w:tc>
      </w:tr>
      <w:tr w:rsidR="00604DB5" w:rsidRPr="00604DB5" w:rsidTr="00C0780F">
        <w:tc>
          <w:tcPr>
            <w:tcW w:w="1109" w:type="dxa"/>
          </w:tcPr>
          <w:p w:rsidR="00604DB5" w:rsidRPr="00604DB5" w:rsidRDefault="00604DB5" w:rsidP="00604DB5">
            <w:pPr>
              <w:pStyle w:val="a7"/>
              <w:ind w:left="0"/>
              <w:rPr>
                <w:rFonts w:ascii="Times New Roman" w:hAnsi="Times New Roman" w:cs="Times New Roman"/>
                <w:sz w:val="24"/>
                <w:szCs w:val="24"/>
              </w:rPr>
            </w:pPr>
          </w:p>
        </w:tc>
        <w:tc>
          <w:tcPr>
            <w:tcW w:w="3862" w:type="dxa"/>
          </w:tcPr>
          <w:p w:rsidR="00604DB5" w:rsidRPr="00604DB5" w:rsidRDefault="000A535B" w:rsidP="00C0780F">
            <w:pPr>
              <w:pStyle w:val="a7"/>
              <w:ind w:left="0"/>
              <w:jc w:val="center"/>
              <w:rPr>
                <w:rFonts w:ascii="Times New Roman" w:hAnsi="Times New Roman" w:cs="Times New Roman"/>
                <w:sz w:val="24"/>
                <w:szCs w:val="24"/>
              </w:rPr>
            </w:pPr>
            <w:r>
              <w:rPr>
                <w:rFonts w:ascii="Times New Roman" w:hAnsi="Times New Roman" w:cs="Times New Roman"/>
                <w:sz w:val="24"/>
                <w:szCs w:val="24"/>
              </w:rPr>
              <w:t>10</w:t>
            </w:r>
            <w:r w:rsidR="00604DB5">
              <w:rPr>
                <w:rFonts w:ascii="Times New Roman" w:hAnsi="Times New Roman" w:cs="Times New Roman"/>
                <w:sz w:val="24"/>
                <w:szCs w:val="24"/>
              </w:rPr>
              <w:t xml:space="preserve"> класс. </w:t>
            </w:r>
            <w:r w:rsidR="000D7AC6">
              <w:rPr>
                <w:rFonts w:ascii="Times New Roman" w:hAnsi="Times New Roman" w:cs="Times New Roman"/>
                <w:sz w:val="24"/>
                <w:szCs w:val="24"/>
              </w:rPr>
              <w:t xml:space="preserve">ВСЕОБЩАЯ ИСТОРИЯ. </w:t>
            </w:r>
          </w:p>
        </w:tc>
        <w:tc>
          <w:tcPr>
            <w:tcW w:w="2436" w:type="dxa"/>
          </w:tcPr>
          <w:p w:rsidR="00604DB5" w:rsidRPr="00604DB5" w:rsidRDefault="00604DB5" w:rsidP="00604DB5">
            <w:pPr>
              <w:pStyle w:val="a7"/>
              <w:ind w:left="0"/>
              <w:jc w:val="center"/>
              <w:rPr>
                <w:rFonts w:ascii="Times New Roman" w:hAnsi="Times New Roman" w:cs="Times New Roman"/>
                <w:sz w:val="24"/>
                <w:szCs w:val="24"/>
              </w:rPr>
            </w:pPr>
          </w:p>
        </w:tc>
        <w:tc>
          <w:tcPr>
            <w:tcW w:w="2437" w:type="dxa"/>
          </w:tcPr>
          <w:p w:rsidR="00604DB5" w:rsidRPr="00604DB5" w:rsidRDefault="00604DB5" w:rsidP="00604DB5">
            <w:pPr>
              <w:pStyle w:val="a7"/>
              <w:ind w:left="0"/>
              <w:jc w:val="center"/>
              <w:rPr>
                <w:rFonts w:ascii="Times New Roman" w:hAnsi="Times New Roman" w:cs="Times New Roman"/>
                <w:sz w:val="24"/>
                <w:szCs w:val="24"/>
              </w:rPr>
            </w:pPr>
          </w:p>
        </w:tc>
      </w:tr>
      <w:tr w:rsidR="00604DB5" w:rsidRPr="00604DB5" w:rsidTr="00C0780F">
        <w:tc>
          <w:tcPr>
            <w:tcW w:w="1109" w:type="dxa"/>
          </w:tcPr>
          <w:p w:rsidR="00604DB5" w:rsidRPr="00604DB5" w:rsidRDefault="00604DB5" w:rsidP="00CC0379">
            <w:pPr>
              <w:pStyle w:val="a7"/>
              <w:ind w:left="0"/>
              <w:jc w:val="center"/>
              <w:rPr>
                <w:rFonts w:ascii="Times New Roman" w:hAnsi="Times New Roman" w:cs="Times New Roman"/>
                <w:sz w:val="24"/>
                <w:szCs w:val="24"/>
              </w:rPr>
            </w:pPr>
          </w:p>
        </w:tc>
        <w:tc>
          <w:tcPr>
            <w:tcW w:w="3862" w:type="dxa"/>
          </w:tcPr>
          <w:p w:rsidR="00604DB5" w:rsidRPr="00C514A3" w:rsidRDefault="00C514A3" w:rsidP="00C514A3">
            <w:pPr>
              <w:pStyle w:val="a7"/>
              <w:ind w:left="0"/>
              <w:rPr>
                <w:rFonts w:ascii="Times New Roman" w:hAnsi="Times New Roman" w:cs="Times New Roman"/>
                <w:sz w:val="24"/>
                <w:szCs w:val="24"/>
              </w:rPr>
            </w:pPr>
            <w:r w:rsidRPr="00C514A3">
              <w:rPr>
                <w:rFonts w:ascii="Times New Roman" w:hAnsi="Times New Roman"/>
                <w:color w:val="000000"/>
                <w:sz w:val="24"/>
              </w:rPr>
              <w:t xml:space="preserve">Раздел 1. </w:t>
            </w:r>
            <w:r>
              <w:rPr>
                <w:rFonts w:ascii="Times New Roman" w:hAnsi="Times New Roman"/>
                <w:color w:val="000000"/>
                <w:sz w:val="24"/>
              </w:rPr>
              <w:t>Введение</w:t>
            </w:r>
          </w:p>
        </w:tc>
        <w:tc>
          <w:tcPr>
            <w:tcW w:w="2436" w:type="dxa"/>
          </w:tcPr>
          <w:p w:rsidR="00604DB5" w:rsidRPr="00604DB5" w:rsidRDefault="00604DB5" w:rsidP="00CC0379">
            <w:pPr>
              <w:pStyle w:val="a7"/>
              <w:ind w:left="0"/>
              <w:jc w:val="center"/>
              <w:rPr>
                <w:rFonts w:ascii="Times New Roman" w:hAnsi="Times New Roman" w:cs="Times New Roman"/>
                <w:sz w:val="24"/>
                <w:szCs w:val="24"/>
              </w:rPr>
            </w:pPr>
          </w:p>
        </w:tc>
        <w:tc>
          <w:tcPr>
            <w:tcW w:w="2437" w:type="dxa"/>
          </w:tcPr>
          <w:p w:rsidR="00604DB5" w:rsidRPr="00604DB5" w:rsidRDefault="00604DB5" w:rsidP="00CC0379">
            <w:pPr>
              <w:pStyle w:val="a7"/>
              <w:ind w:left="0"/>
              <w:jc w:val="center"/>
              <w:rPr>
                <w:rFonts w:ascii="Times New Roman" w:hAnsi="Times New Roman" w:cs="Times New Roman"/>
                <w:sz w:val="24"/>
                <w:szCs w:val="24"/>
              </w:rPr>
            </w:pPr>
          </w:p>
        </w:tc>
      </w:tr>
      <w:tr w:rsidR="00C514A3" w:rsidRPr="00604DB5" w:rsidTr="00C0780F">
        <w:tc>
          <w:tcPr>
            <w:tcW w:w="1109" w:type="dxa"/>
          </w:tcPr>
          <w:p w:rsidR="00C514A3" w:rsidRDefault="00C514A3" w:rsidP="00CC0379">
            <w:pPr>
              <w:pStyle w:val="a7"/>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862" w:type="dxa"/>
          </w:tcPr>
          <w:p w:rsidR="00C514A3" w:rsidRPr="00C514A3" w:rsidRDefault="00C514A3" w:rsidP="00B226E6">
            <w:pPr>
              <w:pStyle w:val="a7"/>
              <w:ind w:left="0"/>
              <w:rPr>
                <w:rFonts w:ascii="Times New Roman" w:hAnsi="Times New Roman"/>
                <w:color w:val="000000"/>
                <w:sz w:val="24"/>
              </w:rPr>
            </w:pPr>
            <w:r w:rsidRPr="00C514A3">
              <w:rPr>
                <w:rFonts w:ascii="Times New Roman" w:hAnsi="Times New Roman"/>
                <w:color w:val="000000"/>
                <w:sz w:val="24"/>
              </w:rPr>
              <w:t>Введение</w:t>
            </w:r>
          </w:p>
        </w:tc>
        <w:tc>
          <w:tcPr>
            <w:tcW w:w="2436" w:type="dxa"/>
          </w:tcPr>
          <w:p w:rsidR="00C514A3" w:rsidRDefault="00C514A3" w:rsidP="00CC0379">
            <w:pPr>
              <w:pStyle w:val="a7"/>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437" w:type="dxa"/>
          </w:tcPr>
          <w:p w:rsidR="00C514A3" w:rsidRDefault="00C514A3" w:rsidP="00CC0379">
            <w:pPr>
              <w:pStyle w:val="a7"/>
              <w:ind w:left="0"/>
              <w:jc w:val="center"/>
              <w:rPr>
                <w:rFonts w:ascii="Times New Roman" w:hAnsi="Times New Roman" w:cs="Times New Roman"/>
                <w:sz w:val="24"/>
                <w:szCs w:val="24"/>
              </w:rPr>
            </w:pPr>
          </w:p>
        </w:tc>
      </w:tr>
      <w:tr w:rsidR="00604DB5" w:rsidRPr="00604DB5" w:rsidTr="00C0780F">
        <w:tc>
          <w:tcPr>
            <w:tcW w:w="1109" w:type="dxa"/>
          </w:tcPr>
          <w:p w:rsidR="00604DB5" w:rsidRPr="00604DB5" w:rsidRDefault="00604DB5" w:rsidP="00CC0379">
            <w:pPr>
              <w:pStyle w:val="a7"/>
              <w:ind w:left="0"/>
              <w:jc w:val="center"/>
              <w:rPr>
                <w:rFonts w:ascii="Times New Roman" w:hAnsi="Times New Roman" w:cs="Times New Roman"/>
                <w:sz w:val="24"/>
                <w:szCs w:val="24"/>
              </w:rPr>
            </w:pPr>
            <w:r>
              <w:rPr>
                <w:rFonts w:ascii="Times New Roman" w:hAnsi="Times New Roman" w:cs="Times New Roman"/>
                <w:sz w:val="24"/>
                <w:szCs w:val="24"/>
              </w:rPr>
              <w:t>2</w:t>
            </w:r>
            <w:r w:rsidR="00C514A3">
              <w:rPr>
                <w:rFonts w:ascii="Times New Roman" w:hAnsi="Times New Roman" w:cs="Times New Roman"/>
                <w:sz w:val="24"/>
                <w:szCs w:val="24"/>
              </w:rPr>
              <w:t>.</w:t>
            </w:r>
          </w:p>
        </w:tc>
        <w:tc>
          <w:tcPr>
            <w:tcW w:w="3862" w:type="dxa"/>
          </w:tcPr>
          <w:p w:rsidR="00604DB5" w:rsidRPr="00CC0379" w:rsidRDefault="00C0780F" w:rsidP="002D2A19">
            <w:pPr>
              <w:pStyle w:val="a7"/>
              <w:ind w:left="0"/>
              <w:rPr>
                <w:rFonts w:ascii="Times New Roman" w:hAnsi="Times New Roman" w:cs="Times New Roman"/>
                <w:sz w:val="24"/>
                <w:szCs w:val="24"/>
              </w:rPr>
            </w:pPr>
            <w:r>
              <w:rPr>
                <w:rFonts w:ascii="Times New Roman" w:hAnsi="Times New Roman" w:cs="Times New Roman"/>
                <w:bCs/>
                <w:sz w:val="24"/>
                <w:szCs w:val="24"/>
              </w:rPr>
              <w:t>Мир накануне</w:t>
            </w:r>
            <w:proofErr w:type="gramStart"/>
            <w:r>
              <w:rPr>
                <w:rFonts w:ascii="Times New Roman" w:hAnsi="Times New Roman" w:cs="Times New Roman"/>
                <w:bCs/>
                <w:sz w:val="24"/>
                <w:szCs w:val="24"/>
              </w:rPr>
              <w:t xml:space="preserve"> П</w:t>
            </w:r>
            <w:proofErr w:type="gramEnd"/>
            <w:r>
              <w:rPr>
                <w:rFonts w:ascii="Times New Roman" w:hAnsi="Times New Roman" w:cs="Times New Roman"/>
                <w:bCs/>
                <w:sz w:val="24"/>
                <w:szCs w:val="24"/>
              </w:rPr>
              <w:t>ервой мировой войны</w:t>
            </w:r>
            <w:r w:rsidR="00B226E6">
              <w:rPr>
                <w:rFonts w:ascii="Times New Roman" w:hAnsi="Times New Roman" w:cs="Times New Roman"/>
                <w:bCs/>
                <w:sz w:val="24"/>
                <w:szCs w:val="24"/>
              </w:rPr>
              <w:t>.</w:t>
            </w:r>
          </w:p>
        </w:tc>
        <w:tc>
          <w:tcPr>
            <w:tcW w:w="2436" w:type="dxa"/>
          </w:tcPr>
          <w:p w:rsidR="00604DB5" w:rsidRPr="00604DB5" w:rsidRDefault="00C514A3" w:rsidP="00CC0379">
            <w:pPr>
              <w:pStyle w:val="a7"/>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437" w:type="dxa"/>
          </w:tcPr>
          <w:p w:rsidR="00604DB5" w:rsidRPr="00604DB5" w:rsidRDefault="00604DB5" w:rsidP="00CC0379">
            <w:pPr>
              <w:pStyle w:val="a7"/>
              <w:ind w:left="0"/>
              <w:jc w:val="center"/>
              <w:rPr>
                <w:rFonts w:ascii="Times New Roman" w:hAnsi="Times New Roman" w:cs="Times New Roman"/>
                <w:sz w:val="24"/>
                <w:szCs w:val="24"/>
              </w:rPr>
            </w:pPr>
          </w:p>
        </w:tc>
      </w:tr>
      <w:tr w:rsidR="00C514A3" w:rsidRPr="00604DB5" w:rsidTr="00C0780F">
        <w:tc>
          <w:tcPr>
            <w:tcW w:w="1109" w:type="dxa"/>
          </w:tcPr>
          <w:p w:rsidR="00C514A3" w:rsidRDefault="00C514A3" w:rsidP="00CC0379">
            <w:pPr>
              <w:pStyle w:val="a7"/>
              <w:ind w:left="0"/>
              <w:jc w:val="center"/>
              <w:rPr>
                <w:rFonts w:ascii="Times New Roman" w:hAnsi="Times New Roman" w:cs="Times New Roman"/>
                <w:sz w:val="24"/>
                <w:szCs w:val="24"/>
              </w:rPr>
            </w:pPr>
          </w:p>
        </w:tc>
        <w:tc>
          <w:tcPr>
            <w:tcW w:w="3862" w:type="dxa"/>
          </w:tcPr>
          <w:p w:rsidR="00C514A3" w:rsidRDefault="00C514A3" w:rsidP="002D2A19">
            <w:pPr>
              <w:pStyle w:val="a7"/>
              <w:ind w:left="0"/>
              <w:rPr>
                <w:rFonts w:ascii="Times New Roman" w:hAnsi="Times New Roman" w:cs="Times New Roman"/>
                <w:bCs/>
                <w:sz w:val="24"/>
                <w:szCs w:val="24"/>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в 1918—1939 гг.</w:t>
            </w:r>
          </w:p>
        </w:tc>
        <w:tc>
          <w:tcPr>
            <w:tcW w:w="2436" w:type="dxa"/>
          </w:tcPr>
          <w:p w:rsidR="00C514A3" w:rsidRDefault="00C514A3" w:rsidP="00CC0379">
            <w:pPr>
              <w:pStyle w:val="a7"/>
              <w:ind w:left="0"/>
              <w:jc w:val="center"/>
              <w:rPr>
                <w:rFonts w:ascii="Times New Roman" w:hAnsi="Times New Roman" w:cs="Times New Roman"/>
                <w:sz w:val="24"/>
                <w:szCs w:val="24"/>
              </w:rPr>
            </w:pPr>
          </w:p>
        </w:tc>
        <w:tc>
          <w:tcPr>
            <w:tcW w:w="2437" w:type="dxa"/>
          </w:tcPr>
          <w:p w:rsidR="00C514A3" w:rsidRDefault="00C514A3" w:rsidP="00CC0379">
            <w:pPr>
              <w:pStyle w:val="a7"/>
              <w:ind w:left="0"/>
              <w:jc w:val="center"/>
              <w:rPr>
                <w:rFonts w:ascii="Times New Roman" w:hAnsi="Times New Roman" w:cs="Times New Roman"/>
                <w:sz w:val="24"/>
                <w:szCs w:val="24"/>
              </w:rPr>
            </w:pPr>
          </w:p>
        </w:tc>
      </w:tr>
      <w:tr w:rsidR="00C514A3" w:rsidRPr="00604DB5" w:rsidTr="004C735A">
        <w:tc>
          <w:tcPr>
            <w:tcW w:w="1109" w:type="dxa"/>
          </w:tcPr>
          <w:p w:rsidR="00C514A3" w:rsidRPr="00604DB5" w:rsidRDefault="00C514A3" w:rsidP="00CC0379">
            <w:pPr>
              <w:pStyle w:val="a7"/>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862" w:type="dxa"/>
            <w:vAlign w:val="center"/>
          </w:tcPr>
          <w:p w:rsidR="00C514A3" w:rsidRDefault="00C514A3" w:rsidP="00D0237B">
            <w:pPr>
              <w:ind w:left="135"/>
            </w:pPr>
            <w:r>
              <w:rPr>
                <w:rFonts w:ascii="Times New Roman" w:hAnsi="Times New Roman"/>
                <w:color w:val="000000"/>
                <w:sz w:val="24"/>
              </w:rPr>
              <w:t>От войны к миру</w:t>
            </w:r>
          </w:p>
        </w:tc>
        <w:tc>
          <w:tcPr>
            <w:tcW w:w="2436" w:type="dxa"/>
            <w:vAlign w:val="center"/>
          </w:tcPr>
          <w:p w:rsidR="00C514A3" w:rsidRDefault="00C514A3" w:rsidP="00D0237B">
            <w:pPr>
              <w:ind w:left="135"/>
              <w:jc w:val="center"/>
            </w:pPr>
            <w:r>
              <w:rPr>
                <w:rFonts w:ascii="Times New Roman" w:hAnsi="Times New Roman"/>
                <w:color w:val="000000"/>
                <w:sz w:val="24"/>
              </w:rPr>
              <w:t xml:space="preserve"> 2 </w:t>
            </w:r>
          </w:p>
        </w:tc>
        <w:tc>
          <w:tcPr>
            <w:tcW w:w="2437" w:type="dxa"/>
          </w:tcPr>
          <w:p w:rsidR="00C514A3" w:rsidRPr="00604DB5" w:rsidRDefault="00C514A3" w:rsidP="00CC0379">
            <w:pPr>
              <w:pStyle w:val="a7"/>
              <w:ind w:left="0"/>
              <w:jc w:val="center"/>
              <w:rPr>
                <w:rFonts w:ascii="Times New Roman" w:hAnsi="Times New Roman" w:cs="Times New Roman"/>
                <w:sz w:val="24"/>
                <w:szCs w:val="24"/>
              </w:rPr>
            </w:pPr>
          </w:p>
        </w:tc>
      </w:tr>
      <w:tr w:rsidR="00C514A3" w:rsidRPr="00604DB5" w:rsidTr="004C735A">
        <w:tc>
          <w:tcPr>
            <w:tcW w:w="1109" w:type="dxa"/>
          </w:tcPr>
          <w:p w:rsidR="00C514A3" w:rsidRDefault="00C514A3" w:rsidP="00CC0379">
            <w:pPr>
              <w:pStyle w:val="a7"/>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862" w:type="dxa"/>
            <w:vAlign w:val="center"/>
          </w:tcPr>
          <w:p w:rsidR="00C514A3" w:rsidRPr="006661BC" w:rsidRDefault="00C514A3" w:rsidP="00D0237B">
            <w:pPr>
              <w:ind w:left="135"/>
            </w:pPr>
            <w:r w:rsidRPr="006661BC">
              <w:rPr>
                <w:rFonts w:ascii="Times New Roman" w:hAnsi="Times New Roman"/>
                <w:color w:val="000000"/>
                <w:sz w:val="24"/>
              </w:rPr>
              <w:t>Страны Европы и Северной Америки в 1920—1930-е гг.</w:t>
            </w:r>
          </w:p>
        </w:tc>
        <w:tc>
          <w:tcPr>
            <w:tcW w:w="2436" w:type="dxa"/>
            <w:vAlign w:val="center"/>
          </w:tcPr>
          <w:p w:rsidR="00C514A3" w:rsidRDefault="00C514A3" w:rsidP="00D0237B">
            <w:pPr>
              <w:ind w:left="135"/>
              <w:jc w:val="center"/>
            </w:pPr>
            <w:r w:rsidRPr="006661BC">
              <w:rPr>
                <w:rFonts w:ascii="Times New Roman" w:hAnsi="Times New Roman"/>
                <w:color w:val="000000"/>
                <w:sz w:val="24"/>
              </w:rPr>
              <w:t xml:space="preserve"> </w:t>
            </w:r>
            <w:r>
              <w:rPr>
                <w:rFonts w:ascii="Times New Roman" w:hAnsi="Times New Roman"/>
                <w:color w:val="000000"/>
                <w:sz w:val="24"/>
              </w:rPr>
              <w:t xml:space="preserve">6 </w:t>
            </w:r>
          </w:p>
        </w:tc>
        <w:tc>
          <w:tcPr>
            <w:tcW w:w="2437" w:type="dxa"/>
          </w:tcPr>
          <w:p w:rsidR="00C514A3" w:rsidRDefault="00C514A3" w:rsidP="00CC0379">
            <w:pPr>
              <w:pStyle w:val="a7"/>
              <w:ind w:left="0"/>
              <w:jc w:val="center"/>
              <w:rPr>
                <w:rFonts w:ascii="Times New Roman" w:hAnsi="Times New Roman" w:cs="Times New Roman"/>
                <w:sz w:val="24"/>
                <w:szCs w:val="24"/>
              </w:rPr>
            </w:pPr>
          </w:p>
        </w:tc>
      </w:tr>
      <w:tr w:rsidR="00C514A3" w:rsidRPr="00604DB5" w:rsidTr="004C735A">
        <w:tc>
          <w:tcPr>
            <w:tcW w:w="1109" w:type="dxa"/>
          </w:tcPr>
          <w:p w:rsidR="00C514A3" w:rsidRDefault="00C514A3" w:rsidP="00CC0379">
            <w:pPr>
              <w:pStyle w:val="a7"/>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862" w:type="dxa"/>
            <w:vAlign w:val="center"/>
          </w:tcPr>
          <w:p w:rsidR="00C514A3" w:rsidRPr="006661BC" w:rsidRDefault="00C514A3" w:rsidP="00D0237B">
            <w:pPr>
              <w:ind w:left="135"/>
            </w:pPr>
            <w:r w:rsidRPr="006661BC">
              <w:rPr>
                <w:rFonts w:ascii="Times New Roman" w:hAnsi="Times New Roman"/>
                <w:color w:val="000000"/>
                <w:sz w:val="24"/>
              </w:rPr>
              <w:t>Страны Азии, Латинской Америки в 1918—1930-е гг.</w:t>
            </w:r>
          </w:p>
        </w:tc>
        <w:tc>
          <w:tcPr>
            <w:tcW w:w="2436" w:type="dxa"/>
            <w:vAlign w:val="center"/>
          </w:tcPr>
          <w:p w:rsidR="00C514A3" w:rsidRDefault="00C514A3" w:rsidP="00D0237B">
            <w:pPr>
              <w:ind w:left="135"/>
              <w:jc w:val="center"/>
            </w:pPr>
            <w:r w:rsidRPr="006661BC">
              <w:rPr>
                <w:rFonts w:ascii="Times New Roman" w:hAnsi="Times New Roman"/>
                <w:color w:val="000000"/>
                <w:sz w:val="24"/>
              </w:rPr>
              <w:t xml:space="preserve"> </w:t>
            </w:r>
            <w:r>
              <w:rPr>
                <w:rFonts w:ascii="Times New Roman" w:hAnsi="Times New Roman"/>
                <w:color w:val="000000"/>
                <w:sz w:val="24"/>
              </w:rPr>
              <w:t xml:space="preserve">2 </w:t>
            </w:r>
          </w:p>
        </w:tc>
        <w:tc>
          <w:tcPr>
            <w:tcW w:w="2437" w:type="dxa"/>
          </w:tcPr>
          <w:p w:rsidR="00C514A3" w:rsidRDefault="00C514A3" w:rsidP="00CC0379">
            <w:pPr>
              <w:pStyle w:val="a7"/>
              <w:ind w:left="0"/>
              <w:jc w:val="center"/>
              <w:rPr>
                <w:rFonts w:ascii="Times New Roman" w:hAnsi="Times New Roman" w:cs="Times New Roman"/>
                <w:sz w:val="24"/>
                <w:szCs w:val="24"/>
              </w:rPr>
            </w:pPr>
          </w:p>
        </w:tc>
      </w:tr>
      <w:tr w:rsidR="00C514A3" w:rsidRPr="00604DB5" w:rsidTr="004C735A">
        <w:tc>
          <w:tcPr>
            <w:tcW w:w="1109" w:type="dxa"/>
          </w:tcPr>
          <w:p w:rsidR="00C514A3" w:rsidRDefault="00C514A3" w:rsidP="00CC0379">
            <w:pPr>
              <w:pStyle w:val="a7"/>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862" w:type="dxa"/>
            <w:vAlign w:val="center"/>
          </w:tcPr>
          <w:p w:rsidR="00C514A3" w:rsidRPr="006661BC" w:rsidRDefault="00C514A3" w:rsidP="00D0237B">
            <w:pPr>
              <w:ind w:left="135"/>
            </w:pPr>
            <w:r w:rsidRPr="006661BC">
              <w:rPr>
                <w:rFonts w:ascii="Times New Roman" w:hAnsi="Times New Roman"/>
                <w:color w:val="000000"/>
                <w:sz w:val="24"/>
              </w:rPr>
              <w:t>Международные отношения в 1920— 1930-х гг.</w:t>
            </w:r>
          </w:p>
        </w:tc>
        <w:tc>
          <w:tcPr>
            <w:tcW w:w="2436" w:type="dxa"/>
            <w:vAlign w:val="center"/>
          </w:tcPr>
          <w:p w:rsidR="00C514A3" w:rsidRDefault="00C514A3" w:rsidP="00D0237B">
            <w:pPr>
              <w:ind w:left="135"/>
              <w:jc w:val="center"/>
            </w:pPr>
            <w:r w:rsidRPr="006661BC">
              <w:rPr>
                <w:rFonts w:ascii="Times New Roman" w:hAnsi="Times New Roman"/>
                <w:color w:val="000000"/>
                <w:sz w:val="24"/>
              </w:rPr>
              <w:t xml:space="preserve"> </w:t>
            </w:r>
            <w:r>
              <w:rPr>
                <w:rFonts w:ascii="Times New Roman" w:hAnsi="Times New Roman"/>
                <w:color w:val="000000"/>
                <w:sz w:val="24"/>
              </w:rPr>
              <w:t xml:space="preserve">2 </w:t>
            </w:r>
          </w:p>
        </w:tc>
        <w:tc>
          <w:tcPr>
            <w:tcW w:w="2437" w:type="dxa"/>
          </w:tcPr>
          <w:p w:rsidR="00C514A3" w:rsidRDefault="00C514A3" w:rsidP="00CC0379">
            <w:pPr>
              <w:pStyle w:val="a7"/>
              <w:ind w:left="0"/>
              <w:jc w:val="center"/>
              <w:rPr>
                <w:rFonts w:ascii="Times New Roman" w:hAnsi="Times New Roman" w:cs="Times New Roman"/>
                <w:sz w:val="24"/>
                <w:szCs w:val="24"/>
              </w:rPr>
            </w:pPr>
          </w:p>
        </w:tc>
      </w:tr>
      <w:tr w:rsidR="00C514A3" w:rsidRPr="00604DB5" w:rsidTr="004C735A">
        <w:tc>
          <w:tcPr>
            <w:tcW w:w="1109" w:type="dxa"/>
          </w:tcPr>
          <w:p w:rsidR="00C514A3" w:rsidRDefault="00C514A3" w:rsidP="00CC0379">
            <w:pPr>
              <w:pStyle w:val="a7"/>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862" w:type="dxa"/>
            <w:vAlign w:val="center"/>
          </w:tcPr>
          <w:p w:rsidR="00C514A3" w:rsidRPr="006661BC" w:rsidRDefault="00C514A3" w:rsidP="00D0237B">
            <w:pPr>
              <w:ind w:left="135"/>
            </w:pPr>
            <w:r w:rsidRPr="006661BC">
              <w:rPr>
                <w:rFonts w:ascii="Times New Roman" w:hAnsi="Times New Roman"/>
                <w:color w:val="000000"/>
                <w:sz w:val="24"/>
              </w:rPr>
              <w:t>Развитие культуры в 1914—1930-х гг.</w:t>
            </w:r>
          </w:p>
        </w:tc>
        <w:tc>
          <w:tcPr>
            <w:tcW w:w="2436" w:type="dxa"/>
            <w:vAlign w:val="center"/>
          </w:tcPr>
          <w:p w:rsidR="00C514A3" w:rsidRDefault="00C514A3" w:rsidP="00D0237B">
            <w:pPr>
              <w:ind w:left="135"/>
              <w:jc w:val="center"/>
            </w:pPr>
            <w:r w:rsidRPr="006661BC">
              <w:rPr>
                <w:rFonts w:ascii="Times New Roman" w:hAnsi="Times New Roman"/>
                <w:color w:val="000000"/>
                <w:sz w:val="24"/>
              </w:rPr>
              <w:t xml:space="preserve"> </w:t>
            </w:r>
            <w:r>
              <w:rPr>
                <w:rFonts w:ascii="Times New Roman" w:hAnsi="Times New Roman"/>
                <w:color w:val="000000"/>
                <w:sz w:val="24"/>
              </w:rPr>
              <w:t xml:space="preserve">2 </w:t>
            </w:r>
          </w:p>
        </w:tc>
        <w:tc>
          <w:tcPr>
            <w:tcW w:w="2437" w:type="dxa"/>
          </w:tcPr>
          <w:p w:rsidR="00C514A3" w:rsidRDefault="00C514A3" w:rsidP="00CC0379">
            <w:pPr>
              <w:pStyle w:val="a7"/>
              <w:ind w:left="0"/>
              <w:jc w:val="center"/>
              <w:rPr>
                <w:rFonts w:ascii="Times New Roman" w:hAnsi="Times New Roman" w:cs="Times New Roman"/>
                <w:sz w:val="24"/>
                <w:szCs w:val="24"/>
              </w:rPr>
            </w:pPr>
          </w:p>
        </w:tc>
      </w:tr>
      <w:tr w:rsidR="00C514A3" w:rsidRPr="00604DB5" w:rsidTr="00C0780F">
        <w:tc>
          <w:tcPr>
            <w:tcW w:w="1109" w:type="dxa"/>
          </w:tcPr>
          <w:p w:rsidR="00C514A3" w:rsidRDefault="00C514A3" w:rsidP="00CC0379">
            <w:pPr>
              <w:pStyle w:val="a7"/>
              <w:ind w:left="0"/>
              <w:jc w:val="center"/>
              <w:rPr>
                <w:rFonts w:ascii="Times New Roman" w:hAnsi="Times New Roman" w:cs="Times New Roman"/>
                <w:sz w:val="24"/>
                <w:szCs w:val="24"/>
              </w:rPr>
            </w:pPr>
          </w:p>
        </w:tc>
        <w:tc>
          <w:tcPr>
            <w:tcW w:w="3862" w:type="dxa"/>
          </w:tcPr>
          <w:p w:rsidR="00C514A3" w:rsidRDefault="00C514A3" w:rsidP="002D2A19">
            <w:pPr>
              <w:pStyle w:val="a7"/>
              <w:ind w:left="0"/>
              <w:rPr>
                <w:rFonts w:ascii="Times New Roman" w:hAnsi="Times New Roman" w:cs="Times New Roman"/>
                <w:sz w:val="24"/>
                <w:szCs w:val="24"/>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Вторая мировая война</w:t>
            </w:r>
          </w:p>
        </w:tc>
        <w:tc>
          <w:tcPr>
            <w:tcW w:w="2436" w:type="dxa"/>
          </w:tcPr>
          <w:p w:rsidR="00C514A3" w:rsidRDefault="00C514A3" w:rsidP="00CC0379">
            <w:pPr>
              <w:pStyle w:val="a7"/>
              <w:ind w:left="0"/>
              <w:jc w:val="center"/>
              <w:rPr>
                <w:rFonts w:ascii="Times New Roman" w:hAnsi="Times New Roman" w:cs="Times New Roman"/>
                <w:sz w:val="24"/>
                <w:szCs w:val="24"/>
              </w:rPr>
            </w:pPr>
          </w:p>
        </w:tc>
        <w:tc>
          <w:tcPr>
            <w:tcW w:w="2437" w:type="dxa"/>
          </w:tcPr>
          <w:p w:rsidR="00C514A3" w:rsidRDefault="00C514A3" w:rsidP="00CC0379">
            <w:pPr>
              <w:pStyle w:val="a7"/>
              <w:ind w:left="0"/>
              <w:jc w:val="center"/>
              <w:rPr>
                <w:rFonts w:ascii="Times New Roman" w:hAnsi="Times New Roman" w:cs="Times New Roman"/>
                <w:sz w:val="24"/>
                <w:szCs w:val="24"/>
              </w:rPr>
            </w:pPr>
          </w:p>
        </w:tc>
      </w:tr>
      <w:tr w:rsidR="00C514A3" w:rsidRPr="00604DB5" w:rsidTr="008502EE">
        <w:tc>
          <w:tcPr>
            <w:tcW w:w="1109" w:type="dxa"/>
          </w:tcPr>
          <w:p w:rsidR="00C514A3" w:rsidRDefault="00C514A3" w:rsidP="00CC0379">
            <w:pPr>
              <w:pStyle w:val="a7"/>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862" w:type="dxa"/>
            <w:vAlign w:val="center"/>
          </w:tcPr>
          <w:p w:rsidR="00C514A3" w:rsidRDefault="00C514A3" w:rsidP="00D0237B">
            <w:pPr>
              <w:ind w:left="135"/>
            </w:pPr>
            <w:r>
              <w:rPr>
                <w:rFonts w:ascii="Times New Roman" w:hAnsi="Times New Roman"/>
                <w:color w:val="000000"/>
                <w:sz w:val="24"/>
              </w:rPr>
              <w:t>Вторая мировая война</w:t>
            </w:r>
          </w:p>
        </w:tc>
        <w:tc>
          <w:tcPr>
            <w:tcW w:w="2436" w:type="dxa"/>
            <w:vAlign w:val="center"/>
          </w:tcPr>
          <w:p w:rsidR="00C514A3" w:rsidRDefault="00C514A3" w:rsidP="00D0237B">
            <w:pPr>
              <w:ind w:left="135"/>
              <w:jc w:val="center"/>
            </w:pPr>
            <w:r>
              <w:rPr>
                <w:rFonts w:ascii="Times New Roman" w:hAnsi="Times New Roman"/>
                <w:color w:val="000000"/>
                <w:sz w:val="24"/>
              </w:rPr>
              <w:t xml:space="preserve"> 4 </w:t>
            </w:r>
          </w:p>
        </w:tc>
        <w:tc>
          <w:tcPr>
            <w:tcW w:w="2437" w:type="dxa"/>
          </w:tcPr>
          <w:p w:rsidR="00C514A3" w:rsidRDefault="00C514A3" w:rsidP="00CC0379">
            <w:pPr>
              <w:pStyle w:val="a7"/>
              <w:ind w:left="0"/>
              <w:jc w:val="center"/>
              <w:rPr>
                <w:rFonts w:ascii="Times New Roman" w:hAnsi="Times New Roman" w:cs="Times New Roman"/>
                <w:sz w:val="24"/>
                <w:szCs w:val="24"/>
              </w:rPr>
            </w:pPr>
          </w:p>
        </w:tc>
      </w:tr>
      <w:tr w:rsidR="00C514A3" w:rsidRPr="00604DB5" w:rsidTr="008502EE">
        <w:tc>
          <w:tcPr>
            <w:tcW w:w="1109" w:type="dxa"/>
          </w:tcPr>
          <w:p w:rsidR="00C514A3" w:rsidRDefault="00C514A3" w:rsidP="00CC0379">
            <w:pPr>
              <w:pStyle w:val="a7"/>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862" w:type="dxa"/>
            <w:vAlign w:val="center"/>
          </w:tcPr>
          <w:p w:rsidR="00C514A3" w:rsidRDefault="00C514A3" w:rsidP="00D0237B">
            <w:pPr>
              <w:ind w:left="135"/>
            </w:pPr>
            <w:r>
              <w:rPr>
                <w:rFonts w:ascii="Times New Roman" w:hAnsi="Times New Roman"/>
                <w:color w:val="000000"/>
                <w:sz w:val="24"/>
              </w:rPr>
              <w:t>Обобщение</w:t>
            </w:r>
          </w:p>
        </w:tc>
        <w:tc>
          <w:tcPr>
            <w:tcW w:w="2436" w:type="dxa"/>
            <w:vAlign w:val="center"/>
          </w:tcPr>
          <w:p w:rsidR="00C514A3" w:rsidRDefault="00C514A3" w:rsidP="00D0237B">
            <w:pPr>
              <w:ind w:left="135"/>
              <w:jc w:val="center"/>
            </w:pPr>
            <w:r>
              <w:rPr>
                <w:rFonts w:ascii="Times New Roman" w:hAnsi="Times New Roman"/>
                <w:color w:val="000000"/>
                <w:sz w:val="24"/>
              </w:rPr>
              <w:t xml:space="preserve"> 1 </w:t>
            </w:r>
          </w:p>
        </w:tc>
        <w:tc>
          <w:tcPr>
            <w:tcW w:w="2437" w:type="dxa"/>
          </w:tcPr>
          <w:p w:rsidR="00C514A3" w:rsidRDefault="00C514A3" w:rsidP="00CC0379">
            <w:pPr>
              <w:pStyle w:val="a7"/>
              <w:ind w:left="0"/>
              <w:jc w:val="center"/>
              <w:rPr>
                <w:rFonts w:ascii="Times New Roman" w:hAnsi="Times New Roman" w:cs="Times New Roman"/>
                <w:sz w:val="24"/>
                <w:szCs w:val="24"/>
              </w:rPr>
            </w:pPr>
          </w:p>
        </w:tc>
      </w:tr>
    </w:tbl>
    <w:p w:rsidR="00604DB5" w:rsidRDefault="00604DB5" w:rsidP="00604DB5">
      <w:pPr>
        <w:pStyle w:val="a7"/>
        <w:spacing w:after="0"/>
        <w:rPr>
          <w:rFonts w:ascii="Times New Roman" w:hAnsi="Times New Roman" w:cs="Times New Roman"/>
          <w:sz w:val="28"/>
          <w:szCs w:val="28"/>
        </w:rPr>
      </w:pPr>
    </w:p>
    <w:tbl>
      <w:tblPr>
        <w:tblStyle w:val="a9"/>
        <w:tblW w:w="0" w:type="auto"/>
        <w:tblInd w:w="720" w:type="dxa"/>
        <w:tblLook w:val="04A0"/>
      </w:tblPr>
      <w:tblGrid>
        <w:gridCol w:w="1109"/>
        <w:gridCol w:w="3862"/>
        <w:gridCol w:w="2436"/>
        <w:gridCol w:w="2437"/>
      </w:tblGrid>
      <w:tr w:rsidR="002D2A19" w:rsidRPr="00604DB5" w:rsidTr="00AA7960">
        <w:tc>
          <w:tcPr>
            <w:tcW w:w="1109" w:type="dxa"/>
          </w:tcPr>
          <w:p w:rsidR="002D2A19" w:rsidRPr="00604DB5" w:rsidRDefault="002D2A19" w:rsidP="00E445F0">
            <w:pPr>
              <w:pStyle w:val="a7"/>
              <w:ind w:left="0"/>
              <w:rPr>
                <w:rFonts w:ascii="Times New Roman" w:hAnsi="Times New Roman" w:cs="Times New Roman"/>
                <w:sz w:val="24"/>
                <w:szCs w:val="24"/>
              </w:rPr>
            </w:pPr>
          </w:p>
        </w:tc>
        <w:tc>
          <w:tcPr>
            <w:tcW w:w="3862" w:type="dxa"/>
          </w:tcPr>
          <w:p w:rsidR="002D2A19" w:rsidRPr="00604DB5" w:rsidRDefault="00C514A3" w:rsidP="00E445F0">
            <w:pPr>
              <w:pStyle w:val="a7"/>
              <w:ind w:left="0"/>
              <w:jc w:val="center"/>
              <w:rPr>
                <w:rFonts w:ascii="Times New Roman" w:hAnsi="Times New Roman" w:cs="Times New Roman"/>
                <w:sz w:val="24"/>
                <w:szCs w:val="24"/>
              </w:rPr>
            </w:pPr>
            <w:r>
              <w:rPr>
                <w:rFonts w:ascii="Times New Roman" w:hAnsi="Times New Roman"/>
                <w:b/>
                <w:color w:val="000000"/>
                <w:sz w:val="24"/>
              </w:rPr>
              <w:t>История России. 1914—1945 гг.</w:t>
            </w:r>
          </w:p>
        </w:tc>
        <w:tc>
          <w:tcPr>
            <w:tcW w:w="2436" w:type="dxa"/>
          </w:tcPr>
          <w:p w:rsidR="002D2A19" w:rsidRPr="00604DB5" w:rsidRDefault="002D2A19" w:rsidP="00E445F0">
            <w:pPr>
              <w:pStyle w:val="a7"/>
              <w:ind w:left="0"/>
              <w:jc w:val="center"/>
              <w:rPr>
                <w:rFonts w:ascii="Times New Roman" w:hAnsi="Times New Roman" w:cs="Times New Roman"/>
                <w:sz w:val="24"/>
                <w:szCs w:val="24"/>
              </w:rPr>
            </w:pPr>
          </w:p>
        </w:tc>
        <w:tc>
          <w:tcPr>
            <w:tcW w:w="2437" w:type="dxa"/>
          </w:tcPr>
          <w:p w:rsidR="002D2A19" w:rsidRPr="00604DB5" w:rsidRDefault="002D2A19" w:rsidP="00E445F0">
            <w:pPr>
              <w:pStyle w:val="a7"/>
              <w:ind w:left="0"/>
              <w:jc w:val="center"/>
              <w:rPr>
                <w:rFonts w:ascii="Times New Roman" w:hAnsi="Times New Roman" w:cs="Times New Roman"/>
                <w:sz w:val="24"/>
                <w:szCs w:val="24"/>
              </w:rPr>
            </w:pPr>
          </w:p>
        </w:tc>
      </w:tr>
      <w:tr w:rsidR="00C514A3" w:rsidRPr="00604DB5" w:rsidTr="00831A45">
        <w:tc>
          <w:tcPr>
            <w:tcW w:w="1109" w:type="dxa"/>
          </w:tcPr>
          <w:p w:rsidR="00C514A3" w:rsidRPr="00604DB5" w:rsidRDefault="00C514A3" w:rsidP="00E445F0">
            <w:pPr>
              <w:pStyle w:val="a7"/>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862" w:type="dxa"/>
            <w:vAlign w:val="center"/>
          </w:tcPr>
          <w:p w:rsidR="00C514A3" w:rsidRDefault="00C514A3" w:rsidP="00D0237B">
            <w:pPr>
              <w:ind w:left="135"/>
            </w:pPr>
            <w:r>
              <w:rPr>
                <w:rFonts w:ascii="Times New Roman" w:hAnsi="Times New Roman"/>
                <w:color w:val="000000"/>
                <w:sz w:val="24"/>
              </w:rPr>
              <w:t>Введение</w:t>
            </w:r>
          </w:p>
        </w:tc>
        <w:tc>
          <w:tcPr>
            <w:tcW w:w="2436" w:type="dxa"/>
            <w:vAlign w:val="center"/>
          </w:tcPr>
          <w:p w:rsidR="00C514A3" w:rsidRDefault="00C514A3" w:rsidP="00D0237B">
            <w:pPr>
              <w:ind w:left="135"/>
              <w:jc w:val="center"/>
            </w:pPr>
            <w:r>
              <w:rPr>
                <w:rFonts w:ascii="Times New Roman" w:hAnsi="Times New Roman"/>
                <w:color w:val="000000"/>
                <w:sz w:val="24"/>
              </w:rPr>
              <w:t xml:space="preserve"> 1 </w:t>
            </w:r>
          </w:p>
        </w:tc>
        <w:tc>
          <w:tcPr>
            <w:tcW w:w="2437" w:type="dxa"/>
          </w:tcPr>
          <w:p w:rsidR="00C514A3" w:rsidRPr="00604DB5" w:rsidRDefault="00C514A3" w:rsidP="00E445F0">
            <w:pPr>
              <w:pStyle w:val="a7"/>
              <w:ind w:left="0"/>
              <w:jc w:val="center"/>
              <w:rPr>
                <w:rFonts w:ascii="Times New Roman" w:hAnsi="Times New Roman" w:cs="Times New Roman"/>
                <w:sz w:val="24"/>
                <w:szCs w:val="24"/>
              </w:rPr>
            </w:pPr>
          </w:p>
        </w:tc>
      </w:tr>
      <w:tr w:rsidR="00C514A3" w:rsidRPr="00604DB5" w:rsidTr="00831A45">
        <w:tc>
          <w:tcPr>
            <w:tcW w:w="1109" w:type="dxa"/>
          </w:tcPr>
          <w:p w:rsidR="00C514A3" w:rsidRPr="00604DB5" w:rsidRDefault="00C514A3" w:rsidP="00E445F0">
            <w:pPr>
              <w:pStyle w:val="a7"/>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862" w:type="dxa"/>
            <w:vAlign w:val="center"/>
          </w:tcPr>
          <w:p w:rsidR="00C514A3" w:rsidRPr="006661BC" w:rsidRDefault="00C514A3" w:rsidP="00D0237B">
            <w:pPr>
              <w:ind w:left="135"/>
            </w:pPr>
            <w:r w:rsidRPr="006661BC">
              <w:rPr>
                <w:rFonts w:ascii="Times New Roman" w:hAnsi="Times New Roman"/>
                <w:color w:val="000000"/>
                <w:sz w:val="24"/>
              </w:rPr>
              <w:t>Россия в</w:t>
            </w:r>
            <w:proofErr w:type="gramStart"/>
            <w:r w:rsidRPr="006661BC">
              <w:rPr>
                <w:rFonts w:ascii="Times New Roman" w:hAnsi="Times New Roman"/>
                <w:color w:val="000000"/>
                <w:sz w:val="24"/>
              </w:rPr>
              <w:t xml:space="preserve"> П</w:t>
            </w:r>
            <w:proofErr w:type="gramEnd"/>
            <w:r w:rsidRPr="006661BC">
              <w:rPr>
                <w:rFonts w:ascii="Times New Roman" w:hAnsi="Times New Roman"/>
                <w:color w:val="000000"/>
                <w:sz w:val="24"/>
              </w:rPr>
              <w:t>ервой мировой войне (1914—1918)</w:t>
            </w:r>
          </w:p>
        </w:tc>
        <w:tc>
          <w:tcPr>
            <w:tcW w:w="2436" w:type="dxa"/>
            <w:vAlign w:val="center"/>
          </w:tcPr>
          <w:p w:rsidR="00C514A3" w:rsidRDefault="00C514A3" w:rsidP="00D0237B">
            <w:pPr>
              <w:ind w:left="135"/>
              <w:jc w:val="center"/>
            </w:pPr>
            <w:r w:rsidRPr="006661BC">
              <w:rPr>
                <w:rFonts w:ascii="Times New Roman" w:hAnsi="Times New Roman"/>
                <w:color w:val="000000"/>
                <w:sz w:val="24"/>
              </w:rPr>
              <w:t xml:space="preserve"> </w:t>
            </w:r>
            <w:r>
              <w:rPr>
                <w:rFonts w:ascii="Times New Roman" w:hAnsi="Times New Roman"/>
                <w:color w:val="000000"/>
                <w:sz w:val="24"/>
              </w:rPr>
              <w:t xml:space="preserve">3 </w:t>
            </w:r>
          </w:p>
        </w:tc>
        <w:tc>
          <w:tcPr>
            <w:tcW w:w="2437" w:type="dxa"/>
          </w:tcPr>
          <w:p w:rsidR="00C514A3" w:rsidRPr="00604DB5" w:rsidRDefault="00C514A3" w:rsidP="00E445F0">
            <w:pPr>
              <w:pStyle w:val="a7"/>
              <w:ind w:left="0"/>
              <w:jc w:val="center"/>
              <w:rPr>
                <w:rFonts w:ascii="Times New Roman" w:hAnsi="Times New Roman" w:cs="Times New Roman"/>
                <w:sz w:val="24"/>
                <w:szCs w:val="24"/>
              </w:rPr>
            </w:pPr>
          </w:p>
        </w:tc>
      </w:tr>
      <w:tr w:rsidR="00C514A3" w:rsidRPr="00604DB5" w:rsidTr="00831A45">
        <w:tc>
          <w:tcPr>
            <w:tcW w:w="1109" w:type="dxa"/>
          </w:tcPr>
          <w:p w:rsidR="00C514A3" w:rsidRPr="00604DB5" w:rsidRDefault="00C514A3" w:rsidP="00E445F0">
            <w:pPr>
              <w:pStyle w:val="a7"/>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862" w:type="dxa"/>
            <w:vAlign w:val="center"/>
          </w:tcPr>
          <w:p w:rsidR="00C514A3" w:rsidRDefault="00C514A3" w:rsidP="00D0237B">
            <w:pPr>
              <w:ind w:left="135"/>
            </w:pPr>
            <w:r>
              <w:rPr>
                <w:rFonts w:ascii="Times New Roman" w:hAnsi="Times New Roman"/>
                <w:color w:val="000000"/>
                <w:sz w:val="24"/>
              </w:rPr>
              <w:t>Великая российская революция (1917— 1922)</w:t>
            </w:r>
          </w:p>
        </w:tc>
        <w:tc>
          <w:tcPr>
            <w:tcW w:w="2436" w:type="dxa"/>
            <w:vAlign w:val="center"/>
          </w:tcPr>
          <w:p w:rsidR="00C514A3" w:rsidRDefault="00C514A3" w:rsidP="00D0237B">
            <w:pPr>
              <w:ind w:left="135"/>
              <w:jc w:val="center"/>
            </w:pPr>
            <w:r>
              <w:rPr>
                <w:rFonts w:ascii="Times New Roman" w:hAnsi="Times New Roman"/>
                <w:color w:val="000000"/>
                <w:sz w:val="24"/>
              </w:rPr>
              <w:t xml:space="preserve"> 2 </w:t>
            </w:r>
          </w:p>
        </w:tc>
        <w:tc>
          <w:tcPr>
            <w:tcW w:w="2437" w:type="dxa"/>
          </w:tcPr>
          <w:p w:rsidR="00C514A3" w:rsidRPr="00604DB5" w:rsidRDefault="00C514A3" w:rsidP="00E445F0">
            <w:pPr>
              <w:pStyle w:val="a7"/>
              <w:ind w:left="0"/>
              <w:jc w:val="center"/>
              <w:rPr>
                <w:rFonts w:ascii="Times New Roman" w:hAnsi="Times New Roman" w:cs="Times New Roman"/>
                <w:sz w:val="24"/>
                <w:szCs w:val="24"/>
              </w:rPr>
            </w:pPr>
          </w:p>
        </w:tc>
      </w:tr>
      <w:tr w:rsidR="00C514A3" w:rsidRPr="00604DB5" w:rsidTr="00831A45">
        <w:tc>
          <w:tcPr>
            <w:tcW w:w="1109" w:type="dxa"/>
          </w:tcPr>
          <w:p w:rsidR="00C514A3" w:rsidRDefault="00C514A3" w:rsidP="00E445F0">
            <w:pPr>
              <w:pStyle w:val="a7"/>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862" w:type="dxa"/>
            <w:vAlign w:val="center"/>
          </w:tcPr>
          <w:p w:rsidR="00C514A3" w:rsidRDefault="00C514A3" w:rsidP="00D0237B">
            <w:pPr>
              <w:ind w:left="135"/>
            </w:pPr>
            <w:r>
              <w:rPr>
                <w:rFonts w:ascii="Times New Roman" w:hAnsi="Times New Roman"/>
                <w:color w:val="000000"/>
                <w:sz w:val="24"/>
              </w:rPr>
              <w:t xml:space="preserve">Первые революционные </w:t>
            </w:r>
            <w:r>
              <w:rPr>
                <w:rFonts w:ascii="Times New Roman" w:hAnsi="Times New Roman"/>
                <w:color w:val="000000"/>
                <w:sz w:val="24"/>
              </w:rPr>
              <w:lastRenderedPageBreak/>
              <w:t>преобразования большевиков</w:t>
            </w:r>
          </w:p>
        </w:tc>
        <w:tc>
          <w:tcPr>
            <w:tcW w:w="2436" w:type="dxa"/>
            <w:vAlign w:val="center"/>
          </w:tcPr>
          <w:p w:rsidR="00C514A3" w:rsidRDefault="00C514A3" w:rsidP="00D0237B">
            <w:pPr>
              <w:ind w:left="135"/>
              <w:jc w:val="center"/>
            </w:pPr>
            <w:r>
              <w:rPr>
                <w:rFonts w:ascii="Times New Roman" w:hAnsi="Times New Roman"/>
                <w:color w:val="000000"/>
                <w:sz w:val="24"/>
              </w:rPr>
              <w:lastRenderedPageBreak/>
              <w:t xml:space="preserve"> 2 </w:t>
            </w:r>
          </w:p>
        </w:tc>
        <w:tc>
          <w:tcPr>
            <w:tcW w:w="2437" w:type="dxa"/>
          </w:tcPr>
          <w:p w:rsidR="00C514A3" w:rsidRPr="00604DB5" w:rsidRDefault="00C514A3" w:rsidP="00E445F0">
            <w:pPr>
              <w:pStyle w:val="a7"/>
              <w:ind w:left="0"/>
              <w:jc w:val="center"/>
              <w:rPr>
                <w:rFonts w:ascii="Times New Roman" w:hAnsi="Times New Roman" w:cs="Times New Roman"/>
                <w:sz w:val="24"/>
                <w:szCs w:val="24"/>
              </w:rPr>
            </w:pPr>
          </w:p>
        </w:tc>
      </w:tr>
      <w:tr w:rsidR="00C514A3" w:rsidRPr="00604DB5" w:rsidTr="00831A45">
        <w:tc>
          <w:tcPr>
            <w:tcW w:w="1109" w:type="dxa"/>
          </w:tcPr>
          <w:p w:rsidR="00C514A3" w:rsidRDefault="00C514A3" w:rsidP="00E445F0">
            <w:pPr>
              <w:pStyle w:val="a7"/>
              <w:ind w:left="0"/>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3862" w:type="dxa"/>
            <w:vAlign w:val="center"/>
          </w:tcPr>
          <w:p w:rsidR="00C514A3" w:rsidRPr="006661BC" w:rsidRDefault="00C514A3" w:rsidP="00D0237B">
            <w:pPr>
              <w:ind w:left="135"/>
            </w:pPr>
            <w:r w:rsidRPr="006661BC">
              <w:rPr>
                <w:rFonts w:ascii="Times New Roman" w:hAnsi="Times New Roman"/>
                <w:color w:val="000000"/>
                <w:sz w:val="24"/>
              </w:rPr>
              <w:t>Гражданская война и ее последствия</w:t>
            </w:r>
          </w:p>
        </w:tc>
        <w:tc>
          <w:tcPr>
            <w:tcW w:w="2436" w:type="dxa"/>
            <w:vAlign w:val="center"/>
          </w:tcPr>
          <w:p w:rsidR="00C514A3" w:rsidRDefault="00C514A3" w:rsidP="00D0237B">
            <w:pPr>
              <w:ind w:left="135"/>
              <w:jc w:val="center"/>
            </w:pPr>
            <w:r w:rsidRPr="006661BC">
              <w:rPr>
                <w:rFonts w:ascii="Times New Roman" w:hAnsi="Times New Roman"/>
                <w:color w:val="000000"/>
                <w:sz w:val="24"/>
              </w:rPr>
              <w:t xml:space="preserve"> </w:t>
            </w:r>
            <w:r>
              <w:rPr>
                <w:rFonts w:ascii="Times New Roman" w:hAnsi="Times New Roman"/>
                <w:color w:val="000000"/>
                <w:sz w:val="24"/>
              </w:rPr>
              <w:t xml:space="preserve">3 </w:t>
            </w:r>
          </w:p>
        </w:tc>
        <w:tc>
          <w:tcPr>
            <w:tcW w:w="2437" w:type="dxa"/>
          </w:tcPr>
          <w:p w:rsidR="00C514A3" w:rsidRPr="00604DB5" w:rsidRDefault="00C514A3" w:rsidP="00E445F0">
            <w:pPr>
              <w:pStyle w:val="a7"/>
              <w:ind w:left="0"/>
              <w:jc w:val="center"/>
              <w:rPr>
                <w:rFonts w:ascii="Times New Roman" w:hAnsi="Times New Roman" w:cs="Times New Roman"/>
                <w:sz w:val="24"/>
                <w:szCs w:val="24"/>
              </w:rPr>
            </w:pPr>
          </w:p>
        </w:tc>
      </w:tr>
      <w:tr w:rsidR="00C514A3" w:rsidRPr="00604DB5" w:rsidTr="00831A45">
        <w:tc>
          <w:tcPr>
            <w:tcW w:w="1109" w:type="dxa"/>
          </w:tcPr>
          <w:p w:rsidR="00C514A3" w:rsidRDefault="00C514A3" w:rsidP="00E445F0">
            <w:pPr>
              <w:pStyle w:val="a7"/>
              <w:ind w:left="0"/>
              <w:jc w:val="center"/>
              <w:rPr>
                <w:rFonts w:ascii="Times New Roman" w:hAnsi="Times New Roman" w:cs="Times New Roman"/>
                <w:sz w:val="24"/>
                <w:szCs w:val="24"/>
              </w:rPr>
            </w:pPr>
            <w:r>
              <w:rPr>
                <w:rFonts w:ascii="Times New Roman" w:hAnsi="Times New Roman" w:cs="Times New Roman"/>
                <w:sz w:val="24"/>
                <w:szCs w:val="24"/>
              </w:rPr>
              <w:t>6.</w:t>
            </w:r>
          </w:p>
        </w:tc>
        <w:tc>
          <w:tcPr>
            <w:tcW w:w="3862" w:type="dxa"/>
            <w:vAlign w:val="center"/>
          </w:tcPr>
          <w:p w:rsidR="00C514A3" w:rsidRPr="006661BC" w:rsidRDefault="00C514A3" w:rsidP="00D0237B">
            <w:pPr>
              <w:ind w:left="135"/>
            </w:pPr>
            <w:r w:rsidRPr="006661BC">
              <w:rPr>
                <w:rFonts w:ascii="Times New Roman" w:hAnsi="Times New Roman"/>
                <w:color w:val="000000"/>
                <w:sz w:val="24"/>
              </w:rPr>
              <w:t>Идеология и культура Советской России периода Гражданской войны</w:t>
            </w:r>
          </w:p>
        </w:tc>
        <w:tc>
          <w:tcPr>
            <w:tcW w:w="2436" w:type="dxa"/>
            <w:vAlign w:val="center"/>
          </w:tcPr>
          <w:p w:rsidR="00C514A3" w:rsidRDefault="00C514A3" w:rsidP="00D0237B">
            <w:pPr>
              <w:ind w:left="135"/>
              <w:jc w:val="center"/>
            </w:pPr>
            <w:r w:rsidRPr="006661BC">
              <w:rPr>
                <w:rFonts w:ascii="Times New Roman" w:hAnsi="Times New Roman"/>
                <w:color w:val="000000"/>
                <w:sz w:val="24"/>
              </w:rPr>
              <w:t xml:space="preserve"> </w:t>
            </w:r>
            <w:r>
              <w:rPr>
                <w:rFonts w:ascii="Times New Roman" w:hAnsi="Times New Roman"/>
                <w:color w:val="000000"/>
                <w:sz w:val="24"/>
              </w:rPr>
              <w:t xml:space="preserve">2 </w:t>
            </w:r>
          </w:p>
        </w:tc>
        <w:tc>
          <w:tcPr>
            <w:tcW w:w="2437" w:type="dxa"/>
          </w:tcPr>
          <w:p w:rsidR="00C514A3" w:rsidRPr="00604DB5" w:rsidRDefault="00C514A3" w:rsidP="00E445F0">
            <w:pPr>
              <w:pStyle w:val="a7"/>
              <w:ind w:left="0"/>
              <w:jc w:val="center"/>
              <w:rPr>
                <w:rFonts w:ascii="Times New Roman" w:hAnsi="Times New Roman" w:cs="Times New Roman"/>
                <w:sz w:val="24"/>
                <w:szCs w:val="24"/>
              </w:rPr>
            </w:pPr>
          </w:p>
        </w:tc>
      </w:tr>
      <w:tr w:rsidR="00C514A3" w:rsidRPr="00604DB5" w:rsidTr="00831A45">
        <w:tc>
          <w:tcPr>
            <w:tcW w:w="1109" w:type="dxa"/>
          </w:tcPr>
          <w:p w:rsidR="00C514A3" w:rsidRDefault="00C514A3" w:rsidP="00E445F0">
            <w:pPr>
              <w:pStyle w:val="a7"/>
              <w:ind w:left="0"/>
              <w:jc w:val="center"/>
              <w:rPr>
                <w:rFonts w:ascii="Times New Roman" w:hAnsi="Times New Roman" w:cs="Times New Roman"/>
                <w:sz w:val="24"/>
                <w:szCs w:val="24"/>
              </w:rPr>
            </w:pPr>
            <w:r>
              <w:rPr>
                <w:rFonts w:ascii="Times New Roman" w:hAnsi="Times New Roman" w:cs="Times New Roman"/>
                <w:sz w:val="24"/>
                <w:szCs w:val="24"/>
              </w:rPr>
              <w:t>7.</w:t>
            </w:r>
          </w:p>
        </w:tc>
        <w:tc>
          <w:tcPr>
            <w:tcW w:w="3862" w:type="dxa"/>
            <w:vAlign w:val="center"/>
          </w:tcPr>
          <w:p w:rsidR="00C514A3" w:rsidRDefault="00C514A3" w:rsidP="00D0237B">
            <w:pPr>
              <w:ind w:left="135"/>
            </w:pPr>
            <w:r>
              <w:rPr>
                <w:rFonts w:ascii="Times New Roman" w:hAnsi="Times New Roman"/>
                <w:color w:val="000000"/>
                <w:sz w:val="24"/>
              </w:rPr>
              <w:t>Наш край в 1914— 1922</w:t>
            </w:r>
          </w:p>
        </w:tc>
        <w:tc>
          <w:tcPr>
            <w:tcW w:w="2436" w:type="dxa"/>
            <w:vAlign w:val="center"/>
          </w:tcPr>
          <w:p w:rsidR="00C514A3" w:rsidRDefault="00C514A3" w:rsidP="00D0237B">
            <w:pPr>
              <w:ind w:left="135"/>
              <w:jc w:val="center"/>
            </w:pPr>
            <w:r>
              <w:rPr>
                <w:rFonts w:ascii="Times New Roman" w:hAnsi="Times New Roman"/>
                <w:color w:val="000000"/>
                <w:sz w:val="24"/>
              </w:rPr>
              <w:t xml:space="preserve"> 1 </w:t>
            </w:r>
          </w:p>
        </w:tc>
        <w:tc>
          <w:tcPr>
            <w:tcW w:w="2437" w:type="dxa"/>
          </w:tcPr>
          <w:p w:rsidR="00C514A3" w:rsidRPr="00604DB5" w:rsidRDefault="00C514A3" w:rsidP="00E445F0">
            <w:pPr>
              <w:pStyle w:val="a7"/>
              <w:ind w:left="0"/>
              <w:jc w:val="center"/>
              <w:rPr>
                <w:rFonts w:ascii="Times New Roman" w:hAnsi="Times New Roman" w:cs="Times New Roman"/>
                <w:sz w:val="24"/>
                <w:szCs w:val="24"/>
              </w:rPr>
            </w:pPr>
          </w:p>
        </w:tc>
      </w:tr>
      <w:tr w:rsidR="00C514A3" w:rsidRPr="00604DB5" w:rsidTr="00AA7960">
        <w:tc>
          <w:tcPr>
            <w:tcW w:w="1109" w:type="dxa"/>
          </w:tcPr>
          <w:p w:rsidR="00C514A3" w:rsidRDefault="00C514A3" w:rsidP="00E445F0">
            <w:pPr>
              <w:pStyle w:val="a7"/>
              <w:ind w:left="0"/>
              <w:jc w:val="center"/>
              <w:rPr>
                <w:rFonts w:ascii="Times New Roman" w:hAnsi="Times New Roman" w:cs="Times New Roman"/>
                <w:sz w:val="24"/>
                <w:szCs w:val="24"/>
              </w:rPr>
            </w:pPr>
          </w:p>
        </w:tc>
        <w:tc>
          <w:tcPr>
            <w:tcW w:w="3862" w:type="dxa"/>
          </w:tcPr>
          <w:p w:rsidR="00C514A3" w:rsidRPr="00AA7960" w:rsidRDefault="00C514A3" w:rsidP="002D2A19">
            <w:pPr>
              <w:pStyle w:val="a7"/>
              <w:ind w:left="0"/>
              <w:rPr>
                <w:rFonts w:ascii="Times New Roman" w:hAnsi="Times New Roman" w:cs="Times New Roman"/>
                <w:sz w:val="24"/>
                <w:szCs w:val="24"/>
              </w:rPr>
            </w:pPr>
            <w:r w:rsidRPr="006661BC">
              <w:rPr>
                <w:rFonts w:ascii="Times New Roman" w:hAnsi="Times New Roman"/>
                <w:b/>
                <w:color w:val="000000"/>
                <w:sz w:val="24"/>
              </w:rPr>
              <w:t>Раздел 2.</w:t>
            </w:r>
            <w:r w:rsidRPr="006661BC">
              <w:rPr>
                <w:rFonts w:ascii="Times New Roman" w:hAnsi="Times New Roman"/>
                <w:color w:val="000000"/>
                <w:sz w:val="24"/>
              </w:rPr>
              <w:t xml:space="preserve"> </w:t>
            </w:r>
            <w:r w:rsidRPr="006661BC">
              <w:rPr>
                <w:rFonts w:ascii="Times New Roman" w:hAnsi="Times New Roman"/>
                <w:b/>
                <w:color w:val="000000"/>
                <w:sz w:val="24"/>
              </w:rPr>
              <w:t>Советский Союз в 1920—1930-е гг.</w:t>
            </w:r>
          </w:p>
        </w:tc>
        <w:tc>
          <w:tcPr>
            <w:tcW w:w="2436" w:type="dxa"/>
          </w:tcPr>
          <w:p w:rsidR="00C514A3" w:rsidRPr="00604DB5" w:rsidRDefault="00C514A3" w:rsidP="00C0780F">
            <w:pPr>
              <w:pStyle w:val="a7"/>
              <w:ind w:left="0"/>
              <w:jc w:val="center"/>
              <w:rPr>
                <w:rFonts w:ascii="Times New Roman" w:hAnsi="Times New Roman" w:cs="Times New Roman"/>
                <w:sz w:val="24"/>
                <w:szCs w:val="24"/>
              </w:rPr>
            </w:pPr>
          </w:p>
        </w:tc>
        <w:tc>
          <w:tcPr>
            <w:tcW w:w="2437" w:type="dxa"/>
          </w:tcPr>
          <w:p w:rsidR="00C514A3" w:rsidRPr="00604DB5" w:rsidRDefault="00C514A3" w:rsidP="00E445F0">
            <w:pPr>
              <w:pStyle w:val="a7"/>
              <w:ind w:left="0"/>
              <w:jc w:val="center"/>
              <w:rPr>
                <w:rFonts w:ascii="Times New Roman" w:hAnsi="Times New Roman" w:cs="Times New Roman"/>
                <w:sz w:val="24"/>
                <w:szCs w:val="24"/>
              </w:rPr>
            </w:pPr>
          </w:p>
        </w:tc>
      </w:tr>
      <w:tr w:rsidR="00C514A3" w:rsidRPr="00604DB5" w:rsidTr="00A90896">
        <w:tc>
          <w:tcPr>
            <w:tcW w:w="1109" w:type="dxa"/>
          </w:tcPr>
          <w:p w:rsidR="00C514A3" w:rsidRDefault="00C514A3" w:rsidP="00E445F0">
            <w:pPr>
              <w:pStyle w:val="a7"/>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862" w:type="dxa"/>
            <w:vAlign w:val="center"/>
          </w:tcPr>
          <w:p w:rsidR="00C514A3" w:rsidRDefault="00C514A3" w:rsidP="00D0237B">
            <w:pPr>
              <w:ind w:left="135"/>
            </w:pPr>
            <w:r>
              <w:rPr>
                <w:rFonts w:ascii="Times New Roman" w:hAnsi="Times New Roman"/>
                <w:color w:val="000000"/>
                <w:sz w:val="24"/>
              </w:rPr>
              <w:t>СССР в годы нэпа (1921—1928)</w:t>
            </w:r>
          </w:p>
        </w:tc>
        <w:tc>
          <w:tcPr>
            <w:tcW w:w="2436" w:type="dxa"/>
            <w:vAlign w:val="center"/>
          </w:tcPr>
          <w:p w:rsidR="00C514A3" w:rsidRDefault="00C514A3" w:rsidP="00D0237B">
            <w:pPr>
              <w:ind w:left="135"/>
              <w:jc w:val="center"/>
            </w:pPr>
            <w:r>
              <w:rPr>
                <w:rFonts w:ascii="Times New Roman" w:hAnsi="Times New Roman"/>
                <w:color w:val="000000"/>
                <w:sz w:val="24"/>
              </w:rPr>
              <w:t xml:space="preserve"> 4 </w:t>
            </w:r>
          </w:p>
        </w:tc>
        <w:tc>
          <w:tcPr>
            <w:tcW w:w="2437" w:type="dxa"/>
          </w:tcPr>
          <w:p w:rsidR="00C514A3" w:rsidRPr="00604DB5" w:rsidRDefault="00C514A3" w:rsidP="00E445F0">
            <w:pPr>
              <w:pStyle w:val="a7"/>
              <w:ind w:left="0"/>
              <w:jc w:val="center"/>
              <w:rPr>
                <w:rFonts w:ascii="Times New Roman" w:hAnsi="Times New Roman" w:cs="Times New Roman"/>
                <w:sz w:val="24"/>
                <w:szCs w:val="24"/>
              </w:rPr>
            </w:pPr>
          </w:p>
        </w:tc>
      </w:tr>
      <w:tr w:rsidR="00C514A3" w:rsidRPr="00604DB5" w:rsidTr="00A90896">
        <w:tc>
          <w:tcPr>
            <w:tcW w:w="1109" w:type="dxa"/>
          </w:tcPr>
          <w:p w:rsidR="00C514A3" w:rsidRDefault="00C514A3" w:rsidP="00E445F0">
            <w:pPr>
              <w:pStyle w:val="a7"/>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862" w:type="dxa"/>
            <w:vAlign w:val="center"/>
          </w:tcPr>
          <w:p w:rsidR="00C514A3" w:rsidRDefault="00C514A3" w:rsidP="00D0237B">
            <w:pPr>
              <w:ind w:left="135"/>
            </w:pPr>
            <w:r>
              <w:rPr>
                <w:rFonts w:ascii="Times New Roman" w:hAnsi="Times New Roman"/>
                <w:color w:val="000000"/>
                <w:sz w:val="24"/>
              </w:rPr>
              <w:t>Советский Союз в 1929—1941 гг.</w:t>
            </w:r>
          </w:p>
        </w:tc>
        <w:tc>
          <w:tcPr>
            <w:tcW w:w="2436" w:type="dxa"/>
            <w:vAlign w:val="center"/>
          </w:tcPr>
          <w:p w:rsidR="00C514A3" w:rsidRDefault="00C514A3" w:rsidP="00D0237B">
            <w:pPr>
              <w:ind w:left="135"/>
              <w:jc w:val="center"/>
            </w:pPr>
            <w:r>
              <w:rPr>
                <w:rFonts w:ascii="Times New Roman" w:hAnsi="Times New Roman"/>
                <w:color w:val="000000"/>
                <w:sz w:val="24"/>
              </w:rPr>
              <w:t xml:space="preserve"> 5 </w:t>
            </w:r>
          </w:p>
        </w:tc>
        <w:tc>
          <w:tcPr>
            <w:tcW w:w="2437" w:type="dxa"/>
          </w:tcPr>
          <w:p w:rsidR="00C514A3" w:rsidRPr="00604DB5" w:rsidRDefault="00C514A3" w:rsidP="00E445F0">
            <w:pPr>
              <w:pStyle w:val="a7"/>
              <w:ind w:left="0"/>
              <w:jc w:val="center"/>
              <w:rPr>
                <w:rFonts w:ascii="Times New Roman" w:hAnsi="Times New Roman" w:cs="Times New Roman"/>
                <w:sz w:val="24"/>
                <w:szCs w:val="24"/>
              </w:rPr>
            </w:pPr>
          </w:p>
        </w:tc>
      </w:tr>
      <w:tr w:rsidR="00C514A3" w:rsidRPr="00604DB5" w:rsidTr="00A90896">
        <w:tc>
          <w:tcPr>
            <w:tcW w:w="1109" w:type="dxa"/>
          </w:tcPr>
          <w:p w:rsidR="00C514A3" w:rsidRDefault="00C514A3" w:rsidP="00E445F0">
            <w:pPr>
              <w:pStyle w:val="a7"/>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862" w:type="dxa"/>
            <w:vAlign w:val="center"/>
          </w:tcPr>
          <w:p w:rsidR="00C514A3" w:rsidRPr="006661BC" w:rsidRDefault="00C514A3" w:rsidP="00D0237B">
            <w:pPr>
              <w:ind w:left="135"/>
            </w:pPr>
            <w:r w:rsidRPr="006661BC">
              <w:rPr>
                <w:rFonts w:ascii="Times New Roman" w:hAnsi="Times New Roman"/>
                <w:color w:val="000000"/>
                <w:sz w:val="24"/>
              </w:rPr>
              <w:t>Культурное пространство советского общества в 1920— 1930-е гг.</w:t>
            </w:r>
          </w:p>
        </w:tc>
        <w:tc>
          <w:tcPr>
            <w:tcW w:w="2436" w:type="dxa"/>
            <w:vAlign w:val="center"/>
          </w:tcPr>
          <w:p w:rsidR="00C514A3" w:rsidRDefault="00C514A3" w:rsidP="00D0237B">
            <w:pPr>
              <w:ind w:left="135"/>
              <w:jc w:val="center"/>
            </w:pPr>
            <w:r w:rsidRPr="006661BC">
              <w:rPr>
                <w:rFonts w:ascii="Times New Roman" w:hAnsi="Times New Roman"/>
                <w:color w:val="000000"/>
                <w:sz w:val="24"/>
              </w:rPr>
              <w:t xml:space="preserve"> </w:t>
            </w:r>
            <w:r>
              <w:rPr>
                <w:rFonts w:ascii="Times New Roman" w:hAnsi="Times New Roman"/>
                <w:color w:val="000000"/>
                <w:sz w:val="24"/>
              </w:rPr>
              <w:t xml:space="preserve">3 </w:t>
            </w:r>
          </w:p>
        </w:tc>
        <w:tc>
          <w:tcPr>
            <w:tcW w:w="2437" w:type="dxa"/>
          </w:tcPr>
          <w:p w:rsidR="00C514A3" w:rsidRPr="00604DB5" w:rsidRDefault="00C514A3" w:rsidP="00E445F0">
            <w:pPr>
              <w:pStyle w:val="a7"/>
              <w:ind w:left="0"/>
              <w:jc w:val="center"/>
              <w:rPr>
                <w:rFonts w:ascii="Times New Roman" w:hAnsi="Times New Roman" w:cs="Times New Roman"/>
                <w:sz w:val="24"/>
                <w:szCs w:val="24"/>
              </w:rPr>
            </w:pPr>
          </w:p>
        </w:tc>
      </w:tr>
      <w:tr w:rsidR="00C514A3" w:rsidRPr="00604DB5" w:rsidTr="00A90896">
        <w:tc>
          <w:tcPr>
            <w:tcW w:w="1109" w:type="dxa"/>
          </w:tcPr>
          <w:p w:rsidR="00C514A3" w:rsidRDefault="00C514A3" w:rsidP="00E445F0">
            <w:pPr>
              <w:pStyle w:val="a7"/>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862" w:type="dxa"/>
            <w:vAlign w:val="center"/>
          </w:tcPr>
          <w:p w:rsidR="00C514A3" w:rsidRPr="006661BC" w:rsidRDefault="00C514A3" w:rsidP="00D0237B">
            <w:pPr>
              <w:ind w:left="135"/>
            </w:pPr>
            <w:r w:rsidRPr="006661BC">
              <w:rPr>
                <w:rFonts w:ascii="Times New Roman" w:hAnsi="Times New Roman"/>
                <w:color w:val="000000"/>
                <w:sz w:val="24"/>
              </w:rPr>
              <w:t>Внешняя политика СССР в 1920— 1930-е гг.</w:t>
            </w:r>
          </w:p>
        </w:tc>
        <w:tc>
          <w:tcPr>
            <w:tcW w:w="2436" w:type="dxa"/>
            <w:vAlign w:val="center"/>
          </w:tcPr>
          <w:p w:rsidR="00C514A3" w:rsidRDefault="00C514A3" w:rsidP="00D0237B">
            <w:pPr>
              <w:ind w:left="135"/>
              <w:jc w:val="center"/>
            </w:pPr>
            <w:r w:rsidRPr="006661BC">
              <w:rPr>
                <w:rFonts w:ascii="Times New Roman" w:hAnsi="Times New Roman"/>
                <w:color w:val="000000"/>
                <w:sz w:val="24"/>
              </w:rPr>
              <w:t xml:space="preserve"> </w:t>
            </w:r>
            <w:r>
              <w:rPr>
                <w:rFonts w:ascii="Times New Roman" w:hAnsi="Times New Roman"/>
                <w:color w:val="000000"/>
                <w:sz w:val="24"/>
              </w:rPr>
              <w:t xml:space="preserve">3 </w:t>
            </w:r>
          </w:p>
        </w:tc>
        <w:tc>
          <w:tcPr>
            <w:tcW w:w="2437" w:type="dxa"/>
          </w:tcPr>
          <w:p w:rsidR="00C514A3" w:rsidRPr="00604DB5" w:rsidRDefault="00C514A3" w:rsidP="00E445F0">
            <w:pPr>
              <w:pStyle w:val="a7"/>
              <w:ind w:left="0"/>
              <w:jc w:val="center"/>
              <w:rPr>
                <w:rFonts w:ascii="Times New Roman" w:hAnsi="Times New Roman" w:cs="Times New Roman"/>
                <w:sz w:val="24"/>
                <w:szCs w:val="24"/>
              </w:rPr>
            </w:pPr>
          </w:p>
        </w:tc>
      </w:tr>
      <w:tr w:rsidR="00C514A3" w:rsidRPr="00604DB5" w:rsidTr="00A90896">
        <w:tc>
          <w:tcPr>
            <w:tcW w:w="1109" w:type="dxa"/>
          </w:tcPr>
          <w:p w:rsidR="00C514A3" w:rsidRDefault="00C514A3" w:rsidP="00E445F0">
            <w:pPr>
              <w:pStyle w:val="a7"/>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862" w:type="dxa"/>
            <w:vAlign w:val="center"/>
          </w:tcPr>
          <w:p w:rsidR="00C514A3" w:rsidRPr="006661BC" w:rsidRDefault="00C514A3" w:rsidP="00D0237B">
            <w:pPr>
              <w:ind w:left="135"/>
            </w:pPr>
            <w:r w:rsidRPr="006661BC">
              <w:rPr>
                <w:rFonts w:ascii="Times New Roman" w:hAnsi="Times New Roman"/>
                <w:color w:val="000000"/>
                <w:sz w:val="24"/>
              </w:rPr>
              <w:t>Наш край в 1920— 1930-е гг.</w:t>
            </w:r>
          </w:p>
        </w:tc>
        <w:tc>
          <w:tcPr>
            <w:tcW w:w="2436" w:type="dxa"/>
            <w:vAlign w:val="center"/>
          </w:tcPr>
          <w:p w:rsidR="00C514A3" w:rsidRDefault="00C514A3" w:rsidP="00D0237B">
            <w:pPr>
              <w:ind w:left="135"/>
              <w:jc w:val="center"/>
            </w:pPr>
            <w:r w:rsidRPr="006661BC">
              <w:rPr>
                <w:rFonts w:ascii="Times New Roman" w:hAnsi="Times New Roman"/>
                <w:color w:val="000000"/>
                <w:sz w:val="24"/>
              </w:rPr>
              <w:t xml:space="preserve"> </w:t>
            </w:r>
            <w:r>
              <w:rPr>
                <w:rFonts w:ascii="Times New Roman" w:hAnsi="Times New Roman"/>
                <w:color w:val="000000"/>
                <w:sz w:val="24"/>
              </w:rPr>
              <w:t xml:space="preserve">1 </w:t>
            </w:r>
          </w:p>
        </w:tc>
        <w:tc>
          <w:tcPr>
            <w:tcW w:w="2437" w:type="dxa"/>
          </w:tcPr>
          <w:p w:rsidR="00C514A3" w:rsidRPr="00604DB5" w:rsidRDefault="00C514A3" w:rsidP="00E445F0">
            <w:pPr>
              <w:pStyle w:val="a7"/>
              <w:ind w:left="0"/>
              <w:jc w:val="center"/>
              <w:rPr>
                <w:rFonts w:ascii="Times New Roman" w:hAnsi="Times New Roman" w:cs="Times New Roman"/>
                <w:sz w:val="24"/>
                <w:szCs w:val="24"/>
              </w:rPr>
            </w:pPr>
          </w:p>
        </w:tc>
      </w:tr>
      <w:tr w:rsidR="00C514A3" w:rsidRPr="00604DB5" w:rsidTr="00AA7960">
        <w:tc>
          <w:tcPr>
            <w:tcW w:w="1109" w:type="dxa"/>
          </w:tcPr>
          <w:p w:rsidR="00C514A3" w:rsidRDefault="00C514A3" w:rsidP="00E445F0">
            <w:pPr>
              <w:pStyle w:val="a7"/>
              <w:ind w:left="0"/>
              <w:jc w:val="center"/>
              <w:rPr>
                <w:rFonts w:ascii="Times New Roman" w:hAnsi="Times New Roman" w:cs="Times New Roman"/>
                <w:sz w:val="24"/>
                <w:szCs w:val="24"/>
              </w:rPr>
            </w:pPr>
          </w:p>
        </w:tc>
        <w:tc>
          <w:tcPr>
            <w:tcW w:w="3862" w:type="dxa"/>
          </w:tcPr>
          <w:p w:rsidR="00C514A3" w:rsidRPr="00AA7960" w:rsidRDefault="00C514A3" w:rsidP="002D2A19">
            <w:pPr>
              <w:pStyle w:val="a7"/>
              <w:ind w:left="0"/>
              <w:rPr>
                <w:rFonts w:ascii="Times New Roman" w:hAnsi="Times New Roman" w:cs="Times New Roman"/>
                <w:sz w:val="24"/>
                <w:szCs w:val="24"/>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Великая Отечественная война (1941—1945)</w:t>
            </w:r>
          </w:p>
        </w:tc>
        <w:tc>
          <w:tcPr>
            <w:tcW w:w="2436" w:type="dxa"/>
          </w:tcPr>
          <w:p w:rsidR="00C514A3" w:rsidRPr="00604DB5" w:rsidRDefault="00C514A3" w:rsidP="00C0780F">
            <w:pPr>
              <w:pStyle w:val="a7"/>
              <w:ind w:left="0"/>
              <w:jc w:val="center"/>
              <w:rPr>
                <w:rFonts w:ascii="Times New Roman" w:hAnsi="Times New Roman" w:cs="Times New Roman"/>
                <w:sz w:val="24"/>
                <w:szCs w:val="24"/>
              </w:rPr>
            </w:pPr>
          </w:p>
        </w:tc>
        <w:tc>
          <w:tcPr>
            <w:tcW w:w="2437" w:type="dxa"/>
          </w:tcPr>
          <w:p w:rsidR="00C514A3" w:rsidRPr="00604DB5" w:rsidRDefault="00C514A3" w:rsidP="00E445F0">
            <w:pPr>
              <w:pStyle w:val="a7"/>
              <w:ind w:left="0"/>
              <w:jc w:val="center"/>
              <w:rPr>
                <w:rFonts w:ascii="Times New Roman" w:hAnsi="Times New Roman" w:cs="Times New Roman"/>
                <w:sz w:val="24"/>
                <w:szCs w:val="24"/>
              </w:rPr>
            </w:pPr>
          </w:p>
        </w:tc>
      </w:tr>
      <w:tr w:rsidR="00C514A3" w:rsidRPr="00604DB5" w:rsidTr="00A610EF">
        <w:tc>
          <w:tcPr>
            <w:tcW w:w="1109" w:type="dxa"/>
          </w:tcPr>
          <w:p w:rsidR="00C514A3" w:rsidRDefault="00C514A3" w:rsidP="00E445F0">
            <w:pPr>
              <w:pStyle w:val="a7"/>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862" w:type="dxa"/>
            <w:vAlign w:val="center"/>
          </w:tcPr>
          <w:p w:rsidR="00C514A3" w:rsidRPr="006661BC" w:rsidRDefault="00C514A3" w:rsidP="00D0237B">
            <w:pPr>
              <w:ind w:left="135"/>
            </w:pPr>
            <w:r w:rsidRPr="006661BC">
              <w:rPr>
                <w:rFonts w:ascii="Times New Roman" w:hAnsi="Times New Roman"/>
                <w:color w:val="000000"/>
                <w:sz w:val="24"/>
              </w:rPr>
              <w:t>Первый период войны (июнь 1941 — осень 1942 г.)</w:t>
            </w:r>
          </w:p>
        </w:tc>
        <w:tc>
          <w:tcPr>
            <w:tcW w:w="2436" w:type="dxa"/>
            <w:vAlign w:val="center"/>
          </w:tcPr>
          <w:p w:rsidR="00C514A3" w:rsidRDefault="00C514A3" w:rsidP="00D0237B">
            <w:pPr>
              <w:ind w:left="135"/>
              <w:jc w:val="center"/>
            </w:pPr>
            <w:r w:rsidRPr="006661BC">
              <w:rPr>
                <w:rFonts w:ascii="Times New Roman" w:hAnsi="Times New Roman"/>
                <w:color w:val="000000"/>
                <w:sz w:val="24"/>
              </w:rPr>
              <w:t xml:space="preserve"> </w:t>
            </w:r>
            <w:r>
              <w:rPr>
                <w:rFonts w:ascii="Times New Roman" w:hAnsi="Times New Roman"/>
                <w:color w:val="000000"/>
                <w:sz w:val="24"/>
              </w:rPr>
              <w:t xml:space="preserve">3 </w:t>
            </w:r>
          </w:p>
        </w:tc>
        <w:tc>
          <w:tcPr>
            <w:tcW w:w="2437" w:type="dxa"/>
          </w:tcPr>
          <w:p w:rsidR="00C514A3" w:rsidRPr="00604DB5" w:rsidRDefault="00C514A3" w:rsidP="00E445F0">
            <w:pPr>
              <w:pStyle w:val="a7"/>
              <w:ind w:left="0"/>
              <w:jc w:val="center"/>
              <w:rPr>
                <w:rFonts w:ascii="Times New Roman" w:hAnsi="Times New Roman" w:cs="Times New Roman"/>
                <w:sz w:val="24"/>
                <w:szCs w:val="24"/>
              </w:rPr>
            </w:pPr>
          </w:p>
        </w:tc>
      </w:tr>
      <w:tr w:rsidR="00C514A3" w:rsidRPr="00604DB5" w:rsidTr="00A610EF">
        <w:tc>
          <w:tcPr>
            <w:tcW w:w="1109" w:type="dxa"/>
          </w:tcPr>
          <w:p w:rsidR="00C514A3" w:rsidRDefault="00C514A3" w:rsidP="00E445F0">
            <w:pPr>
              <w:pStyle w:val="a7"/>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862" w:type="dxa"/>
            <w:vAlign w:val="center"/>
          </w:tcPr>
          <w:p w:rsidR="00C514A3" w:rsidRPr="006661BC" w:rsidRDefault="00C514A3" w:rsidP="00D0237B">
            <w:pPr>
              <w:ind w:left="135"/>
            </w:pPr>
            <w:r w:rsidRPr="006661BC">
              <w:rPr>
                <w:rFonts w:ascii="Times New Roman" w:hAnsi="Times New Roman"/>
                <w:color w:val="000000"/>
                <w:sz w:val="24"/>
              </w:rPr>
              <w:t>Коренной перелом в ходе войны (осень 1942—1943 г.)</w:t>
            </w:r>
          </w:p>
        </w:tc>
        <w:tc>
          <w:tcPr>
            <w:tcW w:w="2436" w:type="dxa"/>
            <w:vAlign w:val="center"/>
          </w:tcPr>
          <w:p w:rsidR="00C514A3" w:rsidRDefault="00C514A3" w:rsidP="00D0237B">
            <w:pPr>
              <w:ind w:left="135"/>
              <w:jc w:val="center"/>
            </w:pPr>
            <w:r w:rsidRPr="006661BC">
              <w:rPr>
                <w:rFonts w:ascii="Times New Roman" w:hAnsi="Times New Roman"/>
                <w:color w:val="000000"/>
                <w:sz w:val="24"/>
              </w:rPr>
              <w:t xml:space="preserve"> </w:t>
            </w:r>
            <w:r>
              <w:rPr>
                <w:rFonts w:ascii="Times New Roman" w:hAnsi="Times New Roman"/>
                <w:color w:val="000000"/>
                <w:sz w:val="24"/>
              </w:rPr>
              <w:t xml:space="preserve">3 </w:t>
            </w:r>
          </w:p>
        </w:tc>
        <w:tc>
          <w:tcPr>
            <w:tcW w:w="2437" w:type="dxa"/>
          </w:tcPr>
          <w:p w:rsidR="00C514A3" w:rsidRPr="00604DB5" w:rsidRDefault="00C514A3" w:rsidP="00E445F0">
            <w:pPr>
              <w:pStyle w:val="a7"/>
              <w:ind w:left="0"/>
              <w:jc w:val="center"/>
              <w:rPr>
                <w:rFonts w:ascii="Times New Roman" w:hAnsi="Times New Roman" w:cs="Times New Roman"/>
                <w:sz w:val="24"/>
                <w:szCs w:val="24"/>
              </w:rPr>
            </w:pPr>
          </w:p>
        </w:tc>
      </w:tr>
      <w:tr w:rsidR="00C514A3" w:rsidRPr="00604DB5" w:rsidTr="00A610EF">
        <w:tc>
          <w:tcPr>
            <w:tcW w:w="1109" w:type="dxa"/>
          </w:tcPr>
          <w:p w:rsidR="00C514A3" w:rsidRDefault="00C514A3" w:rsidP="00E445F0">
            <w:pPr>
              <w:pStyle w:val="a7"/>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862" w:type="dxa"/>
            <w:vAlign w:val="center"/>
          </w:tcPr>
          <w:p w:rsidR="00C514A3" w:rsidRPr="006661BC" w:rsidRDefault="00C514A3" w:rsidP="00D0237B">
            <w:pPr>
              <w:ind w:left="135"/>
            </w:pPr>
            <w:r w:rsidRPr="006661BC">
              <w:rPr>
                <w:rFonts w:ascii="Times New Roman" w:hAnsi="Times New Roman"/>
                <w:color w:val="000000"/>
                <w:sz w:val="24"/>
              </w:rPr>
              <w:t>Человек и война: единство фронта и тыла</w:t>
            </w:r>
          </w:p>
        </w:tc>
        <w:tc>
          <w:tcPr>
            <w:tcW w:w="2436" w:type="dxa"/>
            <w:vAlign w:val="center"/>
          </w:tcPr>
          <w:p w:rsidR="00C514A3" w:rsidRDefault="00C514A3" w:rsidP="00D0237B">
            <w:pPr>
              <w:ind w:left="135"/>
              <w:jc w:val="center"/>
            </w:pPr>
            <w:r w:rsidRPr="006661BC">
              <w:rPr>
                <w:rFonts w:ascii="Times New Roman" w:hAnsi="Times New Roman"/>
                <w:color w:val="000000"/>
                <w:sz w:val="24"/>
              </w:rPr>
              <w:t xml:space="preserve"> </w:t>
            </w:r>
            <w:r>
              <w:rPr>
                <w:rFonts w:ascii="Times New Roman" w:hAnsi="Times New Roman"/>
                <w:color w:val="000000"/>
                <w:sz w:val="24"/>
              </w:rPr>
              <w:t xml:space="preserve">3 </w:t>
            </w:r>
          </w:p>
        </w:tc>
        <w:tc>
          <w:tcPr>
            <w:tcW w:w="2437" w:type="dxa"/>
          </w:tcPr>
          <w:p w:rsidR="00C514A3" w:rsidRPr="00604DB5" w:rsidRDefault="00C514A3" w:rsidP="00E445F0">
            <w:pPr>
              <w:pStyle w:val="a7"/>
              <w:ind w:left="0"/>
              <w:jc w:val="center"/>
              <w:rPr>
                <w:rFonts w:ascii="Times New Roman" w:hAnsi="Times New Roman" w:cs="Times New Roman"/>
                <w:sz w:val="24"/>
                <w:szCs w:val="24"/>
              </w:rPr>
            </w:pPr>
          </w:p>
        </w:tc>
      </w:tr>
      <w:tr w:rsidR="00C514A3" w:rsidRPr="00604DB5" w:rsidTr="00A610EF">
        <w:tc>
          <w:tcPr>
            <w:tcW w:w="1109" w:type="dxa"/>
          </w:tcPr>
          <w:p w:rsidR="00C514A3" w:rsidRDefault="00C514A3" w:rsidP="00E445F0">
            <w:pPr>
              <w:pStyle w:val="a7"/>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862" w:type="dxa"/>
            <w:vAlign w:val="center"/>
          </w:tcPr>
          <w:p w:rsidR="00C514A3" w:rsidRPr="006661BC" w:rsidRDefault="00C514A3" w:rsidP="00D0237B">
            <w:pPr>
              <w:ind w:left="135"/>
            </w:pPr>
            <w:r w:rsidRPr="006661BC">
              <w:rPr>
                <w:rFonts w:ascii="Times New Roman" w:hAnsi="Times New Roman"/>
                <w:color w:val="000000"/>
                <w:sz w:val="24"/>
              </w:rPr>
              <w:t>Победа СССР в Великой Отечественной войне. Окончание</w:t>
            </w:r>
            <w:proofErr w:type="gramStart"/>
            <w:r w:rsidRPr="006661BC">
              <w:rPr>
                <w:rFonts w:ascii="Times New Roman" w:hAnsi="Times New Roman"/>
                <w:color w:val="000000"/>
                <w:sz w:val="24"/>
              </w:rPr>
              <w:t xml:space="preserve"> В</w:t>
            </w:r>
            <w:proofErr w:type="gramEnd"/>
            <w:r w:rsidRPr="006661BC">
              <w:rPr>
                <w:rFonts w:ascii="Times New Roman" w:hAnsi="Times New Roman"/>
                <w:color w:val="000000"/>
                <w:sz w:val="24"/>
              </w:rPr>
              <w:t>торой мировой войны (1944 — сентябрь 1945 г.)</w:t>
            </w:r>
          </w:p>
        </w:tc>
        <w:tc>
          <w:tcPr>
            <w:tcW w:w="2436" w:type="dxa"/>
            <w:vAlign w:val="center"/>
          </w:tcPr>
          <w:p w:rsidR="00C514A3" w:rsidRDefault="00C514A3" w:rsidP="00D0237B">
            <w:pPr>
              <w:ind w:left="135"/>
              <w:jc w:val="center"/>
            </w:pPr>
            <w:r w:rsidRPr="006661BC">
              <w:rPr>
                <w:rFonts w:ascii="Times New Roman" w:hAnsi="Times New Roman"/>
                <w:color w:val="000000"/>
                <w:sz w:val="24"/>
              </w:rPr>
              <w:t xml:space="preserve"> </w:t>
            </w:r>
            <w:r>
              <w:rPr>
                <w:rFonts w:ascii="Times New Roman" w:hAnsi="Times New Roman"/>
                <w:color w:val="000000"/>
                <w:sz w:val="24"/>
              </w:rPr>
              <w:t xml:space="preserve">4 </w:t>
            </w:r>
          </w:p>
        </w:tc>
        <w:tc>
          <w:tcPr>
            <w:tcW w:w="2437" w:type="dxa"/>
          </w:tcPr>
          <w:p w:rsidR="00C514A3" w:rsidRPr="00604DB5" w:rsidRDefault="00C514A3" w:rsidP="00E445F0">
            <w:pPr>
              <w:pStyle w:val="a7"/>
              <w:ind w:left="0"/>
              <w:jc w:val="center"/>
              <w:rPr>
                <w:rFonts w:ascii="Times New Roman" w:hAnsi="Times New Roman" w:cs="Times New Roman"/>
                <w:sz w:val="24"/>
                <w:szCs w:val="24"/>
              </w:rPr>
            </w:pPr>
          </w:p>
        </w:tc>
      </w:tr>
      <w:tr w:rsidR="00C514A3" w:rsidRPr="00604DB5" w:rsidTr="00A610EF">
        <w:tc>
          <w:tcPr>
            <w:tcW w:w="1109" w:type="dxa"/>
          </w:tcPr>
          <w:p w:rsidR="00C514A3" w:rsidRDefault="00C514A3" w:rsidP="00E445F0">
            <w:pPr>
              <w:pStyle w:val="a7"/>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862" w:type="dxa"/>
            <w:vAlign w:val="center"/>
          </w:tcPr>
          <w:p w:rsidR="00C514A3" w:rsidRDefault="00C514A3" w:rsidP="00D0237B">
            <w:pPr>
              <w:ind w:left="135"/>
            </w:pPr>
            <w:r>
              <w:rPr>
                <w:rFonts w:ascii="Times New Roman" w:hAnsi="Times New Roman"/>
                <w:color w:val="000000"/>
                <w:sz w:val="24"/>
              </w:rPr>
              <w:t>Наш край в 1941— 1945 гг.</w:t>
            </w:r>
          </w:p>
        </w:tc>
        <w:tc>
          <w:tcPr>
            <w:tcW w:w="2436" w:type="dxa"/>
            <w:vAlign w:val="center"/>
          </w:tcPr>
          <w:p w:rsidR="00C514A3" w:rsidRDefault="00C514A3" w:rsidP="00D0237B">
            <w:pPr>
              <w:ind w:left="135"/>
              <w:jc w:val="center"/>
            </w:pPr>
            <w:r>
              <w:rPr>
                <w:rFonts w:ascii="Times New Roman" w:hAnsi="Times New Roman"/>
                <w:color w:val="000000"/>
                <w:sz w:val="24"/>
              </w:rPr>
              <w:t xml:space="preserve"> 1 </w:t>
            </w:r>
          </w:p>
        </w:tc>
        <w:tc>
          <w:tcPr>
            <w:tcW w:w="2437" w:type="dxa"/>
          </w:tcPr>
          <w:p w:rsidR="00C514A3" w:rsidRPr="00604DB5" w:rsidRDefault="00C514A3" w:rsidP="00E445F0">
            <w:pPr>
              <w:pStyle w:val="a7"/>
              <w:ind w:left="0"/>
              <w:jc w:val="center"/>
              <w:rPr>
                <w:rFonts w:ascii="Times New Roman" w:hAnsi="Times New Roman" w:cs="Times New Roman"/>
                <w:sz w:val="24"/>
                <w:szCs w:val="24"/>
              </w:rPr>
            </w:pPr>
          </w:p>
        </w:tc>
      </w:tr>
      <w:tr w:rsidR="00C514A3" w:rsidRPr="00604DB5" w:rsidTr="00A610EF">
        <w:tc>
          <w:tcPr>
            <w:tcW w:w="1109" w:type="dxa"/>
          </w:tcPr>
          <w:p w:rsidR="00C514A3" w:rsidRDefault="00C514A3" w:rsidP="00E445F0">
            <w:pPr>
              <w:pStyle w:val="a7"/>
              <w:ind w:left="0"/>
              <w:jc w:val="center"/>
              <w:rPr>
                <w:rFonts w:ascii="Times New Roman" w:hAnsi="Times New Roman" w:cs="Times New Roman"/>
                <w:sz w:val="24"/>
                <w:szCs w:val="24"/>
              </w:rPr>
            </w:pPr>
            <w:r>
              <w:rPr>
                <w:rFonts w:ascii="Times New Roman" w:hAnsi="Times New Roman" w:cs="Times New Roman"/>
                <w:sz w:val="24"/>
                <w:szCs w:val="24"/>
              </w:rPr>
              <w:t>6.</w:t>
            </w:r>
          </w:p>
        </w:tc>
        <w:tc>
          <w:tcPr>
            <w:tcW w:w="3862" w:type="dxa"/>
            <w:vAlign w:val="center"/>
          </w:tcPr>
          <w:p w:rsidR="00C514A3" w:rsidRDefault="00C514A3" w:rsidP="00D0237B">
            <w:pPr>
              <w:ind w:left="135"/>
            </w:pPr>
            <w:r>
              <w:rPr>
                <w:rFonts w:ascii="Times New Roman" w:hAnsi="Times New Roman"/>
                <w:color w:val="000000"/>
                <w:sz w:val="24"/>
              </w:rPr>
              <w:t>Обобщение</w:t>
            </w:r>
          </w:p>
        </w:tc>
        <w:tc>
          <w:tcPr>
            <w:tcW w:w="2436" w:type="dxa"/>
            <w:vAlign w:val="center"/>
          </w:tcPr>
          <w:p w:rsidR="00C514A3" w:rsidRDefault="00C514A3" w:rsidP="00D0237B">
            <w:pPr>
              <w:ind w:left="135"/>
              <w:jc w:val="center"/>
            </w:pPr>
            <w:r>
              <w:rPr>
                <w:rFonts w:ascii="Times New Roman" w:hAnsi="Times New Roman"/>
                <w:color w:val="000000"/>
                <w:sz w:val="24"/>
              </w:rPr>
              <w:t xml:space="preserve"> 1 </w:t>
            </w:r>
          </w:p>
        </w:tc>
        <w:tc>
          <w:tcPr>
            <w:tcW w:w="2437" w:type="dxa"/>
          </w:tcPr>
          <w:p w:rsidR="00C514A3" w:rsidRPr="00604DB5" w:rsidRDefault="00C514A3" w:rsidP="00E445F0">
            <w:pPr>
              <w:pStyle w:val="a7"/>
              <w:ind w:left="0"/>
              <w:jc w:val="center"/>
              <w:rPr>
                <w:rFonts w:ascii="Times New Roman" w:hAnsi="Times New Roman" w:cs="Times New Roman"/>
                <w:sz w:val="24"/>
                <w:szCs w:val="24"/>
              </w:rPr>
            </w:pPr>
          </w:p>
        </w:tc>
      </w:tr>
      <w:tr w:rsidR="00C514A3" w:rsidTr="00AA7960">
        <w:tc>
          <w:tcPr>
            <w:tcW w:w="1109" w:type="dxa"/>
          </w:tcPr>
          <w:p w:rsidR="00C514A3" w:rsidRDefault="00C514A3" w:rsidP="00E445F0">
            <w:pPr>
              <w:pStyle w:val="a7"/>
              <w:ind w:left="0"/>
              <w:jc w:val="center"/>
              <w:rPr>
                <w:rFonts w:ascii="Times New Roman" w:hAnsi="Times New Roman" w:cs="Times New Roman"/>
                <w:sz w:val="24"/>
                <w:szCs w:val="24"/>
              </w:rPr>
            </w:pPr>
            <w:r>
              <w:rPr>
                <w:rFonts w:ascii="Times New Roman" w:hAnsi="Times New Roman" w:cs="Times New Roman"/>
                <w:sz w:val="24"/>
                <w:szCs w:val="24"/>
              </w:rPr>
              <w:t>ИТОГО</w:t>
            </w:r>
          </w:p>
          <w:p w:rsidR="00C514A3" w:rsidRDefault="00C514A3" w:rsidP="00E445F0">
            <w:pPr>
              <w:pStyle w:val="a7"/>
              <w:ind w:left="0"/>
              <w:jc w:val="center"/>
              <w:rPr>
                <w:rFonts w:ascii="Times New Roman" w:hAnsi="Times New Roman" w:cs="Times New Roman"/>
                <w:sz w:val="24"/>
                <w:szCs w:val="24"/>
              </w:rPr>
            </w:pPr>
            <w:r>
              <w:rPr>
                <w:rFonts w:ascii="Times New Roman" w:hAnsi="Times New Roman" w:cs="Times New Roman"/>
                <w:sz w:val="24"/>
                <w:szCs w:val="24"/>
              </w:rPr>
              <w:t>10 класс</w:t>
            </w:r>
          </w:p>
        </w:tc>
        <w:tc>
          <w:tcPr>
            <w:tcW w:w="3862" w:type="dxa"/>
          </w:tcPr>
          <w:p w:rsidR="00C514A3" w:rsidRPr="00CC0379" w:rsidRDefault="00C514A3" w:rsidP="00E445F0">
            <w:pPr>
              <w:pStyle w:val="a7"/>
              <w:ind w:left="0"/>
              <w:jc w:val="center"/>
              <w:rPr>
                <w:rFonts w:ascii="Times New Roman" w:hAnsi="Times New Roman" w:cs="Times New Roman"/>
                <w:sz w:val="24"/>
                <w:szCs w:val="24"/>
              </w:rPr>
            </w:pPr>
          </w:p>
        </w:tc>
        <w:tc>
          <w:tcPr>
            <w:tcW w:w="2436" w:type="dxa"/>
          </w:tcPr>
          <w:p w:rsidR="00C514A3" w:rsidRDefault="00C514A3" w:rsidP="00C0780F">
            <w:pPr>
              <w:pStyle w:val="a7"/>
              <w:ind w:left="0"/>
              <w:jc w:val="center"/>
              <w:rPr>
                <w:rFonts w:ascii="Times New Roman" w:hAnsi="Times New Roman" w:cs="Times New Roman"/>
                <w:sz w:val="24"/>
                <w:szCs w:val="24"/>
              </w:rPr>
            </w:pPr>
            <w:r>
              <w:rPr>
                <w:rFonts w:ascii="Times New Roman" w:hAnsi="Times New Roman" w:cs="Times New Roman"/>
                <w:sz w:val="24"/>
                <w:szCs w:val="24"/>
              </w:rPr>
              <w:t>68</w:t>
            </w:r>
          </w:p>
        </w:tc>
        <w:tc>
          <w:tcPr>
            <w:tcW w:w="2437" w:type="dxa"/>
          </w:tcPr>
          <w:p w:rsidR="00C514A3" w:rsidRDefault="00C514A3" w:rsidP="00E445F0">
            <w:pPr>
              <w:pStyle w:val="a7"/>
              <w:ind w:left="0"/>
              <w:jc w:val="center"/>
              <w:rPr>
                <w:rFonts w:ascii="Times New Roman" w:hAnsi="Times New Roman" w:cs="Times New Roman"/>
                <w:sz w:val="24"/>
                <w:szCs w:val="24"/>
              </w:rPr>
            </w:pPr>
          </w:p>
        </w:tc>
      </w:tr>
    </w:tbl>
    <w:p w:rsidR="002D2A19" w:rsidRPr="002D2A19" w:rsidRDefault="002D2A19" w:rsidP="00604DB5">
      <w:pPr>
        <w:pStyle w:val="a7"/>
        <w:spacing w:after="0"/>
        <w:rPr>
          <w:rFonts w:ascii="Times New Roman" w:hAnsi="Times New Roman" w:cs="Times New Roman"/>
          <w:sz w:val="24"/>
          <w:szCs w:val="24"/>
        </w:rPr>
      </w:pPr>
    </w:p>
    <w:p w:rsidR="00CD3EEF" w:rsidRPr="002D2A19" w:rsidRDefault="00CD3EEF" w:rsidP="00CD3EEF">
      <w:pPr>
        <w:pStyle w:val="a7"/>
        <w:numPr>
          <w:ilvl w:val="0"/>
          <w:numId w:val="2"/>
        </w:numPr>
        <w:spacing w:after="0"/>
        <w:rPr>
          <w:rFonts w:ascii="Times New Roman" w:hAnsi="Times New Roman" w:cs="Times New Roman"/>
          <w:b/>
          <w:sz w:val="24"/>
          <w:szCs w:val="24"/>
        </w:rPr>
      </w:pPr>
      <w:r w:rsidRPr="002D2A19">
        <w:rPr>
          <w:rFonts w:ascii="Times New Roman" w:hAnsi="Times New Roman" w:cs="Times New Roman"/>
          <w:b/>
          <w:sz w:val="24"/>
          <w:szCs w:val="24"/>
        </w:rPr>
        <w:t>ПЕРИОДИЧНОСТЬ И ФОРМЫ ТЕКУЩЕГО КОНТРОЛЯ И ПРОМЕЖУТОЧНОЙ АТТЕСТАЦИИ</w:t>
      </w:r>
    </w:p>
    <w:p w:rsidR="00FF320A" w:rsidRDefault="00FF320A" w:rsidP="002D2A19">
      <w:pPr>
        <w:spacing w:after="0"/>
        <w:ind w:left="709" w:firstLine="707"/>
        <w:rPr>
          <w:rFonts w:ascii="Times New Roman" w:hAnsi="Times New Roman" w:cs="Times New Roman"/>
          <w:sz w:val="24"/>
          <w:szCs w:val="24"/>
        </w:rPr>
      </w:pPr>
      <w:r w:rsidRPr="002E5719">
        <w:rPr>
          <w:rFonts w:ascii="Times New Roman" w:hAnsi="Times New Roman" w:cs="Times New Roman"/>
          <w:sz w:val="24"/>
          <w:szCs w:val="24"/>
        </w:rPr>
        <w:t>Методы контроля: письменный и устный. Формы контроля:</w:t>
      </w:r>
      <w:r>
        <w:rPr>
          <w:rFonts w:ascii="Times New Roman" w:hAnsi="Times New Roman" w:cs="Times New Roman"/>
          <w:sz w:val="24"/>
          <w:szCs w:val="24"/>
        </w:rPr>
        <w:t xml:space="preserve"> индивидуальная, групповая и фронтальная. Виды контроля:</w:t>
      </w:r>
      <w:r w:rsidRPr="002E5719">
        <w:rPr>
          <w:rFonts w:ascii="Times New Roman" w:hAnsi="Times New Roman" w:cs="Times New Roman"/>
          <w:sz w:val="24"/>
          <w:szCs w:val="24"/>
        </w:rPr>
        <w:t xml:space="preserve"> тестирование, самос</w:t>
      </w:r>
      <w:r>
        <w:rPr>
          <w:rFonts w:ascii="Times New Roman" w:hAnsi="Times New Roman" w:cs="Times New Roman"/>
          <w:sz w:val="24"/>
          <w:szCs w:val="24"/>
        </w:rPr>
        <w:t>тоятельная работа, устный опрос, зачет по карте.</w:t>
      </w:r>
    </w:p>
    <w:p w:rsidR="002D2A19" w:rsidRPr="002E5719" w:rsidRDefault="002D2A19" w:rsidP="00CC0379">
      <w:pPr>
        <w:spacing w:after="0"/>
        <w:ind w:left="709"/>
        <w:rPr>
          <w:rFonts w:ascii="Times New Roman" w:hAnsi="Times New Roman" w:cs="Times New Roman"/>
          <w:sz w:val="24"/>
          <w:szCs w:val="24"/>
        </w:rPr>
      </w:pPr>
      <w:r>
        <w:rPr>
          <w:rFonts w:ascii="Times New Roman" w:hAnsi="Times New Roman" w:cs="Times New Roman"/>
          <w:sz w:val="24"/>
          <w:szCs w:val="24"/>
        </w:rPr>
        <w:tab/>
      </w:r>
    </w:p>
    <w:p w:rsidR="00FF320A" w:rsidRPr="002E5719" w:rsidRDefault="00FF320A">
      <w:pPr>
        <w:spacing w:after="0"/>
        <w:ind w:left="709"/>
        <w:rPr>
          <w:rFonts w:ascii="Times New Roman" w:hAnsi="Times New Roman" w:cs="Times New Roman"/>
          <w:sz w:val="24"/>
          <w:szCs w:val="24"/>
        </w:rPr>
      </w:pPr>
    </w:p>
    <w:sectPr w:rsidR="00FF320A" w:rsidRPr="002E5719" w:rsidSect="00AD06F3">
      <w:headerReference w:type="default" r:id="rId7"/>
      <w:pgSz w:w="11906" w:h="16838"/>
      <w:pgMar w:top="1134" w:right="42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CFC" w:rsidRDefault="00D93CFC" w:rsidP="00AD06F3">
      <w:pPr>
        <w:spacing w:after="0" w:line="240" w:lineRule="auto"/>
      </w:pPr>
      <w:r>
        <w:separator/>
      </w:r>
    </w:p>
  </w:endnote>
  <w:endnote w:type="continuationSeparator" w:id="1">
    <w:p w:rsidR="00D93CFC" w:rsidRDefault="00D93CFC" w:rsidP="00AD06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CFC" w:rsidRDefault="00D93CFC" w:rsidP="00AD06F3">
      <w:pPr>
        <w:spacing w:after="0" w:line="240" w:lineRule="auto"/>
      </w:pPr>
      <w:r>
        <w:separator/>
      </w:r>
    </w:p>
  </w:footnote>
  <w:footnote w:type="continuationSeparator" w:id="1">
    <w:p w:rsidR="00D93CFC" w:rsidRDefault="00D93CFC" w:rsidP="00AD06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6F3" w:rsidRPr="00AD06F3" w:rsidRDefault="00AD06F3" w:rsidP="00AD06F3">
    <w:pPr>
      <w:pStyle w:val="a3"/>
      <w:ind w:left="-426" w:hanging="141"/>
      <w:jc w:val="center"/>
      <w:rPr>
        <w:rFonts w:ascii="Times New Roman" w:hAnsi="Times New Roman" w:cs="Times New Roman"/>
        <w:b/>
        <w:sz w:val="20"/>
        <w:szCs w:val="20"/>
      </w:rPr>
    </w:pPr>
    <w:r w:rsidRPr="00AD06F3">
      <w:rPr>
        <w:rFonts w:ascii="Times New Roman" w:hAnsi="Times New Roman" w:cs="Times New Roman"/>
        <w:b/>
        <w:sz w:val="20"/>
        <w:szCs w:val="20"/>
      </w:rPr>
      <w:t>МУНИЦИПАЛЬНОЕ БЮДЖЕТНОЕ ОБЩЕОБРАЗОВАТЕЛЬНОЕ УЧРЕЖДЕНИЕ «ЦЕНТР ОБРАЗОВАНИЯ № 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62633"/>
    <w:multiLevelType w:val="hybridMultilevel"/>
    <w:tmpl w:val="160AB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84A3670"/>
    <w:multiLevelType w:val="hybridMultilevel"/>
    <w:tmpl w:val="24482BEA"/>
    <w:lvl w:ilvl="0" w:tplc="3C84EEE4">
      <w:start w:val="1"/>
      <w:numFmt w:val="bullet"/>
      <w:lvlText w:val="-"/>
      <w:lvlJc w:val="left"/>
      <w:pPr>
        <w:tabs>
          <w:tab w:val="num" w:pos="720"/>
        </w:tabs>
        <w:ind w:left="720" w:hanging="360"/>
      </w:pPr>
      <w:rPr>
        <w:rFonts w:ascii="Times New Roman" w:hAnsi="Times New Roman" w:hint="default"/>
      </w:rPr>
    </w:lvl>
    <w:lvl w:ilvl="1" w:tplc="4BFEC1B6" w:tentative="1">
      <w:start w:val="1"/>
      <w:numFmt w:val="bullet"/>
      <w:lvlText w:val="-"/>
      <w:lvlJc w:val="left"/>
      <w:pPr>
        <w:tabs>
          <w:tab w:val="num" w:pos="1440"/>
        </w:tabs>
        <w:ind w:left="1440" w:hanging="360"/>
      </w:pPr>
      <w:rPr>
        <w:rFonts w:ascii="Times New Roman" w:hAnsi="Times New Roman" w:hint="default"/>
      </w:rPr>
    </w:lvl>
    <w:lvl w:ilvl="2" w:tplc="E17AB81E" w:tentative="1">
      <w:start w:val="1"/>
      <w:numFmt w:val="bullet"/>
      <w:lvlText w:val="-"/>
      <w:lvlJc w:val="left"/>
      <w:pPr>
        <w:tabs>
          <w:tab w:val="num" w:pos="2160"/>
        </w:tabs>
        <w:ind w:left="2160" w:hanging="360"/>
      </w:pPr>
      <w:rPr>
        <w:rFonts w:ascii="Times New Roman" w:hAnsi="Times New Roman" w:hint="default"/>
      </w:rPr>
    </w:lvl>
    <w:lvl w:ilvl="3" w:tplc="E9364D0E" w:tentative="1">
      <w:start w:val="1"/>
      <w:numFmt w:val="bullet"/>
      <w:lvlText w:val="-"/>
      <w:lvlJc w:val="left"/>
      <w:pPr>
        <w:tabs>
          <w:tab w:val="num" w:pos="2880"/>
        </w:tabs>
        <w:ind w:left="2880" w:hanging="360"/>
      </w:pPr>
      <w:rPr>
        <w:rFonts w:ascii="Times New Roman" w:hAnsi="Times New Roman" w:hint="default"/>
      </w:rPr>
    </w:lvl>
    <w:lvl w:ilvl="4" w:tplc="677C642C" w:tentative="1">
      <w:start w:val="1"/>
      <w:numFmt w:val="bullet"/>
      <w:lvlText w:val="-"/>
      <w:lvlJc w:val="left"/>
      <w:pPr>
        <w:tabs>
          <w:tab w:val="num" w:pos="3600"/>
        </w:tabs>
        <w:ind w:left="3600" w:hanging="360"/>
      </w:pPr>
      <w:rPr>
        <w:rFonts w:ascii="Times New Roman" w:hAnsi="Times New Roman" w:hint="default"/>
      </w:rPr>
    </w:lvl>
    <w:lvl w:ilvl="5" w:tplc="5AE0A92E" w:tentative="1">
      <w:start w:val="1"/>
      <w:numFmt w:val="bullet"/>
      <w:lvlText w:val="-"/>
      <w:lvlJc w:val="left"/>
      <w:pPr>
        <w:tabs>
          <w:tab w:val="num" w:pos="4320"/>
        </w:tabs>
        <w:ind w:left="4320" w:hanging="360"/>
      </w:pPr>
      <w:rPr>
        <w:rFonts w:ascii="Times New Roman" w:hAnsi="Times New Roman" w:hint="default"/>
      </w:rPr>
    </w:lvl>
    <w:lvl w:ilvl="6" w:tplc="F528C8FA" w:tentative="1">
      <w:start w:val="1"/>
      <w:numFmt w:val="bullet"/>
      <w:lvlText w:val="-"/>
      <w:lvlJc w:val="left"/>
      <w:pPr>
        <w:tabs>
          <w:tab w:val="num" w:pos="5040"/>
        </w:tabs>
        <w:ind w:left="5040" w:hanging="360"/>
      </w:pPr>
      <w:rPr>
        <w:rFonts w:ascii="Times New Roman" w:hAnsi="Times New Roman" w:hint="default"/>
      </w:rPr>
    </w:lvl>
    <w:lvl w:ilvl="7" w:tplc="9604C0CE" w:tentative="1">
      <w:start w:val="1"/>
      <w:numFmt w:val="bullet"/>
      <w:lvlText w:val="-"/>
      <w:lvlJc w:val="left"/>
      <w:pPr>
        <w:tabs>
          <w:tab w:val="num" w:pos="5760"/>
        </w:tabs>
        <w:ind w:left="5760" w:hanging="360"/>
      </w:pPr>
      <w:rPr>
        <w:rFonts w:ascii="Times New Roman" w:hAnsi="Times New Roman" w:hint="default"/>
      </w:rPr>
    </w:lvl>
    <w:lvl w:ilvl="8" w:tplc="4A180E5E"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AD06F3"/>
    <w:rsid w:val="00017C46"/>
    <w:rsid w:val="000A535B"/>
    <w:rsid w:val="000D7AC6"/>
    <w:rsid w:val="000F10B4"/>
    <w:rsid w:val="00103C39"/>
    <w:rsid w:val="00143F64"/>
    <w:rsid w:val="001C0AA0"/>
    <w:rsid w:val="0021228F"/>
    <w:rsid w:val="002126C7"/>
    <w:rsid w:val="00240610"/>
    <w:rsid w:val="002D2A19"/>
    <w:rsid w:val="002D7DD9"/>
    <w:rsid w:val="002E5719"/>
    <w:rsid w:val="00344D0F"/>
    <w:rsid w:val="004019B3"/>
    <w:rsid w:val="004442B5"/>
    <w:rsid w:val="0054086D"/>
    <w:rsid w:val="00604DB5"/>
    <w:rsid w:val="00655C79"/>
    <w:rsid w:val="006C61F4"/>
    <w:rsid w:val="007D46FD"/>
    <w:rsid w:val="008274E9"/>
    <w:rsid w:val="008775BB"/>
    <w:rsid w:val="008E4107"/>
    <w:rsid w:val="00A03F29"/>
    <w:rsid w:val="00A11291"/>
    <w:rsid w:val="00A2298F"/>
    <w:rsid w:val="00A97116"/>
    <w:rsid w:val="00AA7960"/>
    <w:rsid w:val="00AD06F3"/>
    <w:rsid w:val="00B226E6"/>
    <w:rsid w:val="00B97518"/>
    <w:rsid w:val="00C0780F"/>
    <w:rsid w:val="00C514A3"/>
    <w:rsid w:val="00CC0379"/>
    <w:rsid w:val="00CD3EEF"/>
    <w:rsid w:val="00D53BA3"/>
    <w:rsid w:val="00D93CFC"/>
    <w:rsid w:val="00F60F2C"/>
    <w:rsid w:val="00FF32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2B5"/>
  </w:style>
  <w:style w:type="paragraph" w:styleId="2">
    <w:name w:val="heading 2"/>
    <w:basedOn w:val="a"/>
    <w:link w:val="20"/>
    <w:uiPriority w:val="9"/>
    <w:qFormat/>
    <w:rsid w:val="00604DB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06F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D06F3"/>
  </w:style>
  <w:style w:type="paragraph" w:styleId="a5">
    <w:name w:val="footer"/>
    <w:basedOn w:val="a"/>
    <w:link w:val="a6"/>
    <w:uiPriority w:val="99"/>
    <w:unhideWhenUsed/>
    <w:rsid w:val="00AD06F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D06F3"/>
  </w:style>
  <w:style w:type="paragraph" w:styleId="a7">
    <w:name w:val="List Paragraph"/>
    <w:basedOn w:val="a"/>
    <w:uiPriority w:val="34"/>
    <w:qFormat/>
    <w:rsid w:val="00CD3EEF"/>
    <w:pPr>
      <w:ind w:left="720"/>
      <w:contextualSpacing/>
    </w:pPr>
  </w:style>
  <w:style w:type="paragraph" w:customStyle="1" w:styleId="ParagraphStyle">
    <w:name w:val="Paragraph Style"/>
    <w:rsid w:val="002126C7"/>
    <w:pPr>
      <w:autoSpaceDE w:val="0"/>
      <w:autoSpaceDN w:val="0"/>
      <w:adjustRightInd w:val="0"/>
      <w:spacing w:after="0" w:line="240" w:lineRule="auto"/>
    </w:pPr>
    <w:rPr>
      <w:rFonts w:ascii="Arial" w:hAnsi="Arial" w:cs="Arial"/>
      <w:sz w:val="24"/>
      <w:szCs w:val="24"/>
    </w:rPr>
  </w:style>
  <w:style w:type="character" w:styleId="a8">
    <w:name w:val="Hyperlink"/>
    <w:basedOn w:val="a0"/>
    <w:uiPriority w:val="99"/>
    <w:semiHidden/>
    <w:unhideWhenUsed/>
    <w:rsid w:val="00A03F29"/>
    <w:rPr>
      <w:color w:val="0000FF"/>
      <w:u w:val="single"/>
    </w:rPr>
  </w:style>
  <w:style w:type="character" w:customStyle="1" w:styleId="20">
    <w:name w:val="Заголовок 2 Знак"/>
    <w:basedOn w:val="a0"/>
    <w:link w:val="2"/>
    <w:uiPriority w:val="9"/>
    <w:rsid w:val="00604DB5"/>
    <w:rPr>
      <w:rFonts w:ascii="Times New Roman" w:eastAsia="Times New Roman" w:hAnsi="Times New Roman" w:cs="Times New Roman"/>
      <w:b/>
      <w:bCs/>
      <w:sz w:val="36"/>
      <w:szCs w:val="36"/>
      <w:lang w:eastAsia="ru-RU"/>
    </w:rPr>
  </w:style>
  <w:style w:type="table" w:styleId="a9">
    <w:name w:val="Table Grid"/>
    <w:basedOn w:val="a1"/>
    <w:uiPriority w:val="59"/>
    <w:rsid w:val="00604D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017C4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04DB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06F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D06F3"/>
  </w:style>
  <w:style w:type="paragraph" w:styleId="a5">
    <w:name w:val="footer"/>
    <w:basedOn w:val="a"/>
    <w:link w:val="a6"/>
    <w:uiPriority w:val="99"/>
    <w:unhideWhenUsed/>
    <w:rsid w:val="00AD06F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D06F3"/>
  </w:style>
  <w:style w:type="paragraph" w:styleId="a7">
    <w:name w:val="List Paragraph"/>
    <w:basedOn w:val="a"/>
    <w:uiPriority w:val="34"/>
    <w:qFormat/>
    <w:rsid w:val="00CD3EEF"/>
    <w:pPr>
      <w:ind w:left="720"/>
      <w:contextualSpacing/>
    </w:pPr>
  </w:style>
  <w:style w:type="paragraph" w:customStyle="1" w:styleId="ParagraphStyle">
    <w:name w:val="Paragraph Style"/>
    <w:rsid w:val="002126C7"/>
    <w:pPr>
      <w:autoSpaceDE w:val="0"/>
      <w:autoSpaceDN w:val="0"/>
      <w:adjustRightInd w:val="0"/>
      <w:spacing w:after="0" w:line="240" w:lineRule="auto"/>
    </w:pPr>
    <w:rPr>
      <w:rFonts w:ascii="Arial" w:hAnsi="Arial" w:cs="Arial"/>
      <w:sz w:val="24"/>
      <w:szCs w:val="24"/>
    </w:rPr>
  </w:style>
  <w:style w:type="character" w:styleId="a8">
    <w:name w:val="Hyperlink"/>
    <w:basedOn w:val="a0"/>
    <w:uiPriority w:val="99"/>
    <w:semiHidden/>
    <w:unhideWhenUsed/>
    <w:rsid w:val="00A03F29"/>
    <w:rPr>
      <w:color w:val="0000FF"/>
      <w:u w:val="single"/>
    </w:rPr>
  </w:style>
  <w:style w:type="character" w:customStyle="1" w:styleId="20">
    <w:name w:val="Заголовок 2 Знак"/>
    <w:basedOn w:val="a0"/>
    <w:link w:val="2"/>
    <w:uiPriority w:val="9"/>
    <w:rsid w:val="00604DB5"/>
    <w:rPr>
      <w:rFonts w:ascii="Times New Roman" w:eastAsia="Times New Roman" w:hAnsi="Times New Roman" w:cs="Times New Roman"/>
      <w:b/>
      <w:bCs/>
      <w:sz w:val="36"/>
      <w:szCs w:val="36"/>
      <w:lang w:eastAsia="ru-RU"/>
    </w:rPr>
  </w:style>
  <w:style w:type="table" w:styleId="a9">
    <w:name w:val="Table Grid"/>
    <w:basedOn w:val="a1"/>
    <w:uiPriority w:val="59"/>
    <w:rsid w:val="00604D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4639057">
      <w:bodyDiv w:val="1"/>
      <w:marLeft w:val="0"/>
      <w:marRight w:val="0"/>
      <w:marTop w:val="0"/>
      <w:marBottom w:val="0"/>
      <w:divBdr>
        <w:top w:val="none" w:sz="0" w:space="0" w:color="auto"/>
        <w:left w:val="none" w:sz="0" w:space="0" w:color="auto"/>
        <w:bottom w:val="none" w:sz="0" w:space="0" w:color="auto"/>
        <w:right w:val="none" w:sz="0" w:space="0" w:color="auto"/>
      </w:divBdr>
    </w:div>
    <w:div w:id="1726836915">
      <w:bodyDiv w:val="1"/>
      <w:marLeft w:val="0"/>
      <w:marRight w:val="0"/>
      <w:marTop w:val="0"/>
      <w:marBottom w:val="0"/>
      <w:divBdr>
        <w:top w:val="none" w:sz="0" w:space="0" w:color="auto"/>
        <w:left w:val="none" w:sz="0" w:space="0" w:color="auto"/>
        <w:bottom w:val="none" w:sz="0" w:space="0" w:color="auto"/>
        <w:right w:val="none" w:sz="0" w:space="0" w:color="auto"/>
      </w:divBdr>
      <w:divsChild>
        <w:div w:id="671220050">
          <w:marLeft w:val="547"/>
          <w:marRight w:val="0"/>
          <w:marTop w:val="160"/>
          <w:marBottom w:val="0"/>
          <w:divBdr>
            <w:top w:val="none" w:sz="0" w:space="0" w:color="auto"/>
            <w:left w:val="none" w:sz="0" w:space="0" w:color="auto"/>
            <w:bottom w:val="none" w:sz="0" w:space="0" w:color="auto"/>
            <w:right w:val="none" w:sz="0" w:space="0" w:color="auto"/>
          </w:divBdr>
        </w:div>
        <w:div w:id="977688624">
          <w:marLeft w:val="547"/>
          <w:marRight w:val="0"/>
          <w:marTop w:val="160"/>
          <w:marBottom w:val="0"/>
          <w:divBdr>
            <w:top w:val="none" w:sz="0" w:space="0" w:color="auto"/>
            <w:left w:val="none" w:sz="0" w:space="0" w:color="auto"/>
            <w:bottom w:val="none" w:sz="0" w:space="0" w:color="auto"/>
            <w:right w:val="none" w:sz="0" w:space="0" w:color="auto"/>
          </w:divBdr>
        </w:div>
        <w:div w:id="256059679">
          <w:marLeft w:val="547"/>
          <w:marRight w:val="0"/>
          <w:marTop w:val="160"/>
          <w:marBottom w:val="0"/>
          <w:divBdr>
            <w:top w:val="none" w:sz="0" w:space="0" w:color="auto"/>
            <w:left w:val="none" w:sz="0" w:space="0" w:color="auto"/>
            <w:bottom w:val="none" w:sz="0" w:space="0" w:color="auto"/>
            <w:right w:val="none" w:sz="0" w:space="0" w:color="auto"/>
          </w:divBdr>
        </w:div>
        <w:div w:id="297565743">
          <w:marLeft w:val="547"/>
          <w:marRight w:val="0"/>
          <w:marTop w:val="160"/>
          <w:marBottom w:val="0"/>
          <w:divBdr>
            <w:top w:val="none" w:sz="0" w:space="0" w:color="auto"/>
            <w:left w:val="none" w:sz="0" w:space="0" w:color="auto"/>
            <w:bottom w:val="none" w:sz="0" w:space="0" w:color="auto"/>
            <w:right w:val="none" w:sz="0" w:space="0" w:color="auto"/>
          </w:divBdr>
        </w:div>
        <w:div w:id="549615854">
          <w:marLeft w:val="547"/>
          <w:marRight w:val="0"/>
          <w:marTop w:val="160"/>
          <w:marBottom w:val="0"/>
          <w:divBdr>
            <w:top w:val="none" w:sz="0" w:space="0" w:color="auto"/>
            <w:left w:val="none" w:sz="0" w:space="0" w:color="auto"/>
            <w:bottom w:val="none" w:sz="0" w:space="0" w:color="auto"/>
            <w:right w:val="none" w:sz="0" w:space="0" w:color="auto"/>
          </w:divBdr>
        </w:div>
        <w:div w:id="2122527700">
          <w:marLeft w:val="547"/>
          <w:marRight w:val="0"/>
          <w:marTop w:val="1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767</Words>
  <Characters>4376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rar</cp:lastModifiedBy>
  <cp:revision>2</cp:revision>
  <dcterms:created xsi:type="dcterms:W3CDTF">2025-01-30T14:10:00Z</dcterms:created>
  <dcterms:modified xsi:type="dcterms:W3CDTF">2025-01-30T14:10:00Z</dcterms:modified>
</cp:coreProperties>
</file>