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CB1EBE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0773FE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0773FE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2D7DD9" w:rsidRPr="002D7DD9" w:rsidRDefault="00BE4971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126C7" w:rsidRPr="00BE4971" w:rsidRDefault="00BE4971" w:rsidP="00BE4971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Содержание обучения раскрывает содержательные линии для обязательного изучения в 3 классе начальной школы. Содержание обучения в 3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третий год обучения в начальной школе</w:t>
      </w:r>
      <w:r w:rsidR="00CB1EBE">
        <w:t>.</w:t>
      </w:r>
      <w:r>
        <w:t xml:space="preserve"> В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Представлены также способы организации дифференцированного обучения. </w:t>
      </w:r>
      <w:r w:rsidR="002D7DD9"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D7DD9"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97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</w:p>
    <w:p w:rsidR="00CB1EBE" w:rsidRPr="00D809D7" w:rsidRDefault="00CB1EBE" w:rsidP="00CB1EBE">
      <w:pPr>
        <w:spacing w:after="0" w:line="264" w:lineRule="auto"/>
        <w:ind w:firstLine="600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B1EBE" w:rsidRPr="00D809D7" w:rsidRDefault="00CB1EBE" w:rsidP="00CB1EBE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D809D7">
        <w:rPr>
          <w:rFonts w:ascii="Times New Roman" w:hAnsi="Times New Roman"/>
          <w:color w:val="000000"/>
          <w:sz w:val="24"/>
        </w:rPr>
        <w:t>естественно-научных</w:t>
      </w:r>
      <w:proofErr w:type="spellEnd"/>
      <w:proofErr w:type="gramEnd"/>
      <w:r w:rsidRPr="00D809D7">
        <w:rPr>
          <w:rFonts w:ascii="Times New Roman" w:hAnsi="Times New Roman"/>
          <w:color w:val="000000"/>
          <w:sz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B1EBE" w:rsidRPr="00D809D7" w:rsidRDefault="00CB1EBE" w:rsidP="00CB1EBE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B1EBE" w:rsidRPr="00D809D7" w:rsidRDefault="00CB1EBE" w:rsidP="00CB1EBE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B1EBE" w:rsidRPr="00D809D7" w:rsidRDefault="00CB1EBE" w:rsidP="00CB1EBE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B1EBE" w:rsidRPr="00D809D7" w:rsidRDefault="00CB1EBE" w:rsidP="00CB1EBE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 xml:space="preserve">проявление уважения к истории, культуре, традициям народов Российской Федерации; </w:t>
      </w:r>
    </w:p>
    <w:p w:rsidR="00CB1EBE" w:rsidRPr="00D809D7" w:rsidRDefault="00CB1EBE" w:rsidP="00CB1EBE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 xml:space="preserve">освоение </w:t>
      </w:r>
      <w:proofErr w:type="gramStart"/>
      <w:r w:rsidRPr="00D809D7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D809D7">
        <w:rPr>
          <w:rFonts w:ascii="Times New Roman" w:hAnsi="Times New Roman"/>
          <w:color w:val="000000"/>
          <w:sz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B1EBE" w:rsidRPr="00D809D7" w:rsidRDefault="00CB1EBE" w:rsidP="00CB1EBE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B1EBE" w:rsidRPr="00D809D7" w:rsidRDefault="00CB1EBE" w:rsidP="00CB1EBE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B1EBE" w:rsidRPr="00D809D7" w:rsidRDefault="00CB1EBE" w:rsidP="00CB1EBE">
      <w:pPr>
        <w:spacing w:after="0" w:line="264" w:lineRule="auto"/>
        <w:ind w:firstLine="600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BE4971" w:rsidRDefault="00BE4971" w:rsidP="00BE4971">
      <w:pPr>
        <w:ind w:left="567" w:firstLine="282"/>
        <w:jc w:val="both"/>
      </w:pPr>
      <w:r>
        <w:t>Общее число часов, отведённых на изучение курса «Окружающий мир» в 3 классе, составляет 68 часов (два часа в неделю)</w:t>
      </w:r>
    </w:p>
    <w:p w:rsidR="00CD3EEF" w:rsidRPr="00A03F29" w:rsidRDefault="00BE4971" w:rsidP="00BE4971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719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E5719" w:rsidRPr="002E5719" w:rsidRDefault="00BE4971" w:rsidP="00BE4971">
      <w:pPr>
        <w:pStyle w:val="a7"/>
        <w:spacing w:after="0" w:line="240" w:lineRule="atLeast"/>
        <w:ind w:left="624"/>
        <w:jc w:val="both"/>
        <w:rPr>
          <w:b/>
          <w:sz w:val="24"/>
          <w:szCs w:val="24"/>
        </w:rPr>
      </w:pPr>
      <w:r>
        <w:t>Окружающий мир (в 2 частях), 3 класс /Плешаков А.А., Акционерное общество «Издательство «Просвещение</w:t>
      </w:r>
      <w:r w:rsidR="00066032">
        <w:t>»</w:t>
      </w:r>
      <w:bookmarkStart w:id="0" w:name="_GoBack"/>
      <w:bookmarkEnd w:id="0"/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</w:t>
      </w:r>
      <w:r w:rsidR="00BE4971">
        <w:rPr>
          <w:rFonts w:ascii="Times New Roman" w:hAnsi="Times New Roman" w:cs="Times New Roman"/>
          <w:b/>
          <w:sz w:val="28"/>
          <w:szCs w:val="28"/>
        </w:rPr>
        <w:t xml:space="preserve">Ы КУРСА </w:t>
      </w:r>
    </w:p>
    <w:p w:rsidR="00D809D7" w:rsidRPr="00D809D7" w:rsidRDefault="00D809D7" w:rsidP="00D809D7">
      <w:pPr>
        <w:spacing w:after="0" w:line="264" w:lineRule="auto"/>
        <w:ind w:left="360"/>
        <w:jc w:val="both"/>
        <w:rPr>
          <w:b/>
          <w:sz w:val="20"/>
        </w:rPr>
      </w:pPr>
      <w:r w:rsidRPr="00D809D7">
        <w:rPr>
          <w:rFonts w:ascii="Times New Roman" w:hAnsi="Times New Roman"/>
          <w:b/>
          <w:i/>
          <w:color w:val="000000"/>
          <w:sz w:val="24"/>
        </w:rPr>
        <w:t>Человек и общество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Страны и народы мира. Памятники природы и культуры – символы стран, в которых они находятся.</w:t>
      </w:r>
    </w:p>
    <w:p w:rsidR="00D809D7" w:rsidRPr="00D809D7" w:rsidRDefault="00D809D7" w:rsidP="00D809D7">
      <w:pPr>
        <w:spacing w:after="0" w:line="264" w:lineRule="auto"/>
        <w:jc w:val="both"/>
        <w:rPr>
          <w:b/>
          <w:sz w:val="20"/>
        </w:rPr>
      </w:pPr>
      <w:r w:rsidRPr="00D809D7">
        <w:rPr>
          <w:rFonts w:ascii="Times New Roman" w:hAnsi="Times New Roman"/>
          <w:b/>
          <w:i/>
          <w:color w:val="000000"/>
          <w:sz w:val="24"/>
        </w:rPr>
        <w:t>Человек и природа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Методы изучения природы. Карта мира. Материки и части света.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 xml:space="preserve">Человек – часть природы. Общее представление о строении тела человека. </w:t>
      </w:r>
      <w:proofErr w:type="gramStart"/>
      <w:r w:rsidRPr="00D809D7">
        <w:rPr>
          <w:rFonts w:ascii="Times New Roman" w:hAnsi="Times New Roman"/>
          <w:color w:val="000000"/>
          <w:sz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809D7">
        <w:rPr>
          <w:rFonts w:ascii="Times New Roman" w:hAnsi="Times New Roman"/>
          <w:color w:val="000000"/>
          <w:sz w:val="24"/>
        </w:rPr>
        <w:t xml:space="preserve"> Измерение температуры тела человека, частоты пульса.</w:t>
      </w:r>
    </w:p>
    <w:p w:rsidR="00D809D7" w:rsidRPr="00D809D7" w:rsidRDefault="00D809D7" w:rsidP="00D809D7">
      <w:pPr>
        <w:spacing w:after="0" w:line="264" w:lineRule="auto"/>
        <w:jc w:val="both"/>
        <w:rPr>
          <w:b/>
          <w:sz w:val="20"/>
        </w:rPr>
      </w:pPr>
      <w:r w:rsidRPr="00D809D7">
        <w:rPr>
          <w:rFonts w:ascii="Times New Roman" w:hAnsi="Times New Roman"/>
          <w:b/>
          <w:i/>
          <w:color w:val="000000"/>
          <w:sz w:val="24"/>
        </w:rPr>
        <w:t>Правила безопасной жизнедеятельности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809D7" w:rsidRPr="00D809D7" w:rsidRDefault="00D809D7" w:rsidP="00D809D7">
      <w:pPr>
        <w:spacing w:after="0" w:line="264" w:lineRule="auto"/>
        <w:jc w:val="both"/>
        <w:rPr>
          <w:sz w:val="20"/>
        </w:rPr>
      </w:pPr>
      <w:r w:rsidRPr="00D809D7">
        <w:rPr>
          <w:rFonts w:ascii="Times New Roman" w:hAnsi="Times New Roman"/>
          <w:color w:val="000000"/>
          <w:sz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809D7">
        <w:rPr>
          <w:rFonts w:ascii="Times New Roman" w:hAnsi="Times New Roman"/>
          <w:color w:val="000000"/>
          <w:sz w:val="24"/>
        </w:rPr>
        <w:t>мессенджерах</w:t>
      </w:r>
      <w:proofErr w:type="spellEnd"/>
      <w:r w:rsidRPr="00D809D7">
        <w:rPr>
          <w:rFonts w:ascii="Times New Roman" w:hAnsi="Times New Roman"/>
          <w:color w:val="000000"/>
          <w:sz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8D1999" w:rsidRDefault="008D1999" w:rsidP="008D199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</w:t>
      </w:r>
      <w:r w:rsidR="00871D48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sz w:val="28"/>
          <w:szCs w:val="28"/>
        </w:rPr>
        <w:t>» 3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3"/>
        <w:gridCol w:w="2435"/>
        <w:gridCol w:w="2437"/>
      </w:tblGrid>
      <w:tr w:rsidR="008D1999" w:rsidTr="008D1999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8D1999" w:rsidTr="00BF79B4">
        <w:trPr>
          <w:trHeight w:val="21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Pr="00871D48" w:rsidRDefault="00BF79B4" w:rsidP="00BF79B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4" w:rsidTr="008D1999">
        <w:trPr>
          <w:trHeight w:val="3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B4" w:rsidRDefault="00BF79B4" w:rsidP="00BF79B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B4" w:rsidRDefault="00BF79B4" w:rsidP="00BF79B4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871D48"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B4" w:rsidRDefault="00BF79B4" w:rsidP="00BF79B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B4" w:rsidRDefault="00BF79B4" w:rsidP="00BF79B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999" w:rsidTr="008D1999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Pr="00871D48" w:rsidRDefault="00871D4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8"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Default="00871D4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71D4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1999" w:rsidTr="008D1999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Pr="00871D48" w:rsidRDefault="00871D4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D48">
              <w:rPr>
                <w:rFonts w:ascii="Times New Roman" w:hAnsi="Times New Roman"/>
                <w:color w:val="000000"/>
                <w:sz w:val="24"/>
              </w:rPr>
              <w:t>Правилабезопасной</w:t>
            </w:r>
            <w:proofErr w:type="spellEnd"/>
            <w:r w:rsidRPr="00871D48">
              <w:rPr>
                <w:rFonts w:ascii="Times New Roman" w:hAnsi="Times New Roman"/>
                <w:color w:val="000000"/>
                <w:sz w:val="24"/>
              </w:rPr>
              <w:t xml:space="preserve"> жизнедеятельности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Default="00871D4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71D4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999" w:rsidTr="008D1999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Pr="00871D48" w:rsidRDefault="00871D4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D48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Default="00871D4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999" w:rsidTr="008D1999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Default="008D199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Default="00871D4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9" w:rsidRDefault="00871D4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2A19" w:rsidRPr="000773FE" w:rsidRDefault="002D2A19" w:rsidP="00077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3FE" w:rsidRPr="000773FE" w:rsidRDefault="000773FE" w:rsidP="000773F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D3EEF" w:rsidRPr="000773FE">
        <w:rPr>
          <w:rFonts w:ascii="Times New Roman" w:hAnsi="Times New Roman" w:cs="Times New Roman"/>
          <w:b/>
          <w:sz w:val="24"/>
          <w:szCs w:val="24"/>
        </w:rPr>
        <w:t xml:space="preserve">ПЕРИОДИЧНОСТЬ И ФОРМЫ ТЕКУЩЕГО КОНТРОЛЯ </w:t>
      </w:r>
    </w:p>
    <w:p w:rsidR="000773FE" w:rsidRPr="000773FE" w:rsidRDefault="00FF320A" w:rsidP="000773FE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773FE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0773FE">
        <w:rPr>
          <w:rFonts w:ascii="Times New Roman" w:hAnsi="Times New Roman" w:cs="Times New Roman"/>
          <w:sz w:val="24"/>
          <w:szCs w:val="24"/>
        </w:rPr>
        <w:t>: письменный и устный.</w:t>
      </w:r>
    </w:p>
    <w:p w:rsidR="000773FE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0773FE">
        <w:rPr>
          <w:rFonts w:ascii="Times New Roman" w:hAnsi="Times New Roman" w:cs="Times New Roman"/>
          <w:b/>
          <w:sz w:val="24"/>
          <w:szCs w:val="24"/>
        </w:rPr>
        <w:t xml:space="preserve"> Формы контроля</w:t>
      </w:r>
      <w:r w:rsidRPr="002E57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</w:t>
      </w:r>
    </w:p>
    <w:p w:rsidR="00FF320A" w:rsidRPr="000773FE" w:rsidRDefault="00FF320A" w:rsidP="002D2A19">
      <w:pPr>
        <w:spacing w:after="0"/>
        <w:ind w:left="709" w:firstLine="707"/>
        <w:rPr>
          <w:rFonts w:ascii="Times New Roman" w:hAnsi="Times New Roman" w:cs="Times New Roman"/>
          <w:b/>
          <w:sz w:val="24"/>
          <w:szCs w:val="24"/>
        </w:rPr>
      </w:pPr>
      <w:r w:rsidRPr="000773FE">
        <w:rPr>
          <w:rFonts w:ascii="Times New Roman" w:hAnsi="Times New Roman" w:cs="Times New Roman"/>
          <w:b/>
          <w:sz w:val="24"/>
          <w:szCs w:val="24"/>
        </w:rPr>
        <w:t xml:space="preserve"> Виды контроля: </w:t>
      </w:r>
      <w:r w:rsidRPr="000773FE">
        <w:rPr>
          <w:rFonts w:ascii="Times New Roman" w:hAnsi="Times New Roman" w:cs="Times New Roman"/>
          <w:sz w:val="24"/>
          <w:szCs w:val="24"/>
        </w:rPr>
        <w:t>тестирование, самостоятельная работ</w:t>
      </w:r>
      <w:r w:rsidR="000773FE" w:rsidRPr="000773FE">
        <w:rPr>
          <w:rFonts w:ascii="Times New Roman" w:hAnsi="Times New Roman" w:cs="Times New Roman"/>
          <w:sz w:val="24"/>
          <w:szCs w:val="24"/>
        </w:rPr>
        <w:t>а, устный опрос</w:t>
      </w:r>
      <w:r w:rsidR="000773FE">
        <w:rPr>
          <w:rFonts w:ascii="Times New Roman" w:hAnsi="Times New Roman" w:cs="Times New Roman"/>
          <w:b/>
          <w:sz w:val="24"/>
          <w:szCs w:val="24"/>
        </w:rPr>
        <w:t>.</w:t>
      </w:r>
    </w:p>
    <w:p w:rsidR="00FF320A" w:rsidRPr="000773FE" w:rsidRDefault="00FF320A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FF320A" w:rsidRPr="000773FE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E4" w:rsidRDefault="008E35E4" w:rsidP="00AD06F3">
      <w:pPr>
        <w:spacing w:after="0" w:line="240" w:lineRule="auto"/>
      </w:pPr>
      <w:r>
        <w:separator/>
      </w:r>
    </w:p>
  </w:endnote>
  <w:endnote w:type="continuationSeparator" w:id="0">
    <w:p w:rsidR="008E35E4" w:rsidRDefault="008E35E4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E4" w:rsidRDefault="008E35E4" w:rsidP="00AD06F3">
      <w:pPr>
        <w:spacing w:after="0" w:line="240" w:lineRule="auto"/>
      </w:pPr>
      <w:r>
        <w:separator/>
      </w:r>
    </w:p>
  </w:footnote>
  <w:footnote w:type="continuationSeparator" w:id="0">
    <w:p w:rsidR="008E35E4" w:rsidRDefault="008E35E4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BE" w:rsidRPr="00AD06F3" w:rsidRDefault="00CB1EBE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FD3"/>
    <w:multiLevelType w:val="multilevel"/>
    <w:tmpl w:val="1904F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6213D"/>
    <w:multiLevelType w:val="multilevel"/>
    <w:tmpl w:val="9ED6F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66032"/>
    <w:rsid w:val="000773FE"/>
    <w:rsid w:val="000F10B4"/>
    <w:rsid w:val="00103C39"/>
    <w:rsid w:val="001C0AA0"/>
    <w:rsid w:val="002126C7"/>
    <w:rsid w:val="002D2A19"/>
    <w:rsid w:val="002D7DD9"/>
    <w:rsid w:val="002E5719"/>
    <w:rsid w:val="00340EAB"/>
    <w:rsid w:val="003B05DB"/>
    <w:rsid w:val="004019B3"/>
    <w:rsid w:val="00604DB5"/>
    <w:rsid w:val="006348C6"/>
    <w:rsid w:val="00871D48"/>
    <w:rsid w:val="008775BB"/>
    <w:rsid w:val="008D1999"/>
    <w:rsid w:val="008E35E4"/>
    <w:rsid w:val="00A03F29"/>
    <w:rsid w:val="00AD06F3"/>
    <w:rsid w:val="00B2082F"/>
    <w:rsid w:val="00B24414"/>
    <w:rsid w:val="00BA705A"/>
    <w:rsid w:val="00BB479F"/>
    <w:rsid w:val="00BE4971"/>
    <w:rsid w:val="00BF79B4"/>
    <w:rsid w:val="00C96445"/>
    <w:rsid w:val="00CB1EBE"/>
    <w:rsid w:val="00CC0379"/>
    <w:rsid w:val="00CD3EEF"/>
    <w:rsid w:val="00CE1565"/>
    <w:rsid w:val="00CE6973"/>
    <w:rsid w:val="00D809D7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2022-11-30T17:52:00Z</dcterms:created>
  <dcterms:modified xsi:type="dcterms:W3CDTF">2025-01-27T12:56:00Z</dcterms:modified>
</cp:coreProperties>
</file>