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6533E0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РУССКОМУ ЯЗЫКУ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6533E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1C6D73" w:rsidRDefault="001C6D73" w:rsidP="001C6D73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D0C" w:rsidRPr="001C6D73" w:rsidRDefault="00AD1D0C" w:rsidP="001C6D73">
      <w:pPr>
        <w:pStyle w:val="aa"/>
        <w:spacing w:before="0" w:beforeAutospacing="0" w:after="0" w:afterAutospacing="0"/>
        <w:ind w:left="720" w:firstLine="696"/>
        <w:jc w:val="both"/>
        <w:rPr>
          <w:color w:val="000000"/>
        </w:rPr>
      </w:pPr>
      <w:r w:rsidRPr="001C6D73">
        <w:rPr>
          <w:color w:val="000000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</w:t>
      </w:r>
      <w:r w:rsidRPr="001C6D73">
        <w:rPr>
          <w:color w:val="000000"/>
        </w:rPr>
        <w:softHyphen/>
        <w:t>ного общего образования Федерального государственного обра</w:t>
      </w:r>
      <w:r w:rsidRPr="001C6D73">
        <w:rPr>
          <w:color w:val="000000"/>
        </w:rPr>
        <w:softHyphen/>
        <w:t>зовательного стандарта начального общего о</w:t>
      </w:r>
      <w:r w:rsidR="003C3702">
        <w:rPr>
          <w:color w:val="000000"/>
        </w:rPr>
        <w:t>бразования (</w:t>
      </w:r>
      <w:r w:rsidRPr="001C6D73">
        <w:rPr>
          <w:color w:val="000000"/>
        </w:rPr>
        <w:t>ФГОС НОО).</w:t>
      </w:r>
    </w:p>
    <w:p w:rsidR="00AD1D0C" w:rsidRPr="002D7DD9" w:rsidRDefault="00AD1D0C" w:rsidP="00AD1D0C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D1D0C" w:rsidRPr="00AD1D0C" w:rsidRDefault="00AD1D0C" w:rsidP="00AD1D0C">
      <w:pPr>
        <w:pStyle w:val="aa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rFonts w:ascii="LiberationSerif" w:hAnsi="LiberationSerif"/>
          <w:color w:val="000000"/>
          <w:sz w:val="20"/>
          <w:szCs w:val="20"/>
        </w:rPr>
        <w:br/>
        <w:t xml:space="preserve"> </w:t>
      </w:r>
      <w:r w:rsidRPr="00AD1D0C">
        <w:rPr>
          <w:color w:val="000000"/>
        </w:rPr>
        <w:tab/>
        <w:t>Русский язык является основой всего процесса обучения в на</w:t>
      </w:r>
      <w:r w:rsidRPr="00AD1D0C">
        <w:rPr>
          <w:color w:val="000000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AD1D0C">
        <w:rPr>
          <w:color w:val="000000"/>
        </w:rPr>
        <w:softHyphen/>
        <w:t>лом в развитии функциональной грамотности младших школь</w:t>
      </w:r>
      <w:r w:rsidRPr="00AD1D0C">
        <w:rPr>
          <w:color w:val="000000"/>
        </w:rPr>
        <w:softHyphen/>
        <w:t>ников, особенно таких её компонентов, как языковая, комму</w:t>
      </w:r>
      <w:r w:rsidRPr="00AD1D0C">
        <w:rPr>
          <w:color w:val="000000"/>
        </w:rPr>
        <w:softHyphen/>
        <w:t>никативная, читательская, общекультурная и социальная гра</w:t>
      </w:r>
      <w:r w:rsidRPr="00AD1D0C">
        <w:rPr>
          <w:color w:val="000000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AD1D0C">
        <w:rPr>
          <w:color w:val="000000"/>
        </w:rPr>
        <w:softHyphen/>
        <w:t>ных сферах и ситуациях общения способствуют успешной соци</w:t>
      </w:r>
      <w:r w:rsidRPr="00AD1D0C">
        <w:rPr>
          <w:color w:val="000000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AD1D0C">
        <w:rPr>
          <w:color w:val="000000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AD1D0C">
        <w:rPr>
          <w:color w:val="000000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AD1D0C">
        <w:rPr>
          <w:color w:val="000000"/>
        </w:rPr>
        <w:softHyphen/>
        <w:t>ватного самовыражения взглядов, мыслей, чувств, проявления себя в различных жизненно важных для человека областях.</w:t>
      </w:r>
    </w:p>
    <w:p w:rsidR="00AD1D0C" w:rsidRPr="00AD1D0C" w:rsidRDefault="00AD1D0C" w:rsidP="00AD1D0C">
      <w:pPr>
        <w:pStyle w:val="aa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AD1D0C">
        <w:rPr>
          <w:color w:val="000000"/>
        </w:rPr>
        <w:t xml:space="preserve"> Изучение русского языка обладает огромным потенциалом присвоения традиционных социокультурных и духовно</w:t>
      </w:r>
      <w:r w:rsidR="006533E0">
        <w:rPr>
          <w:color w:val="000000"/>
        </w:rPr>
        <w:t>-</w:t>
      </w:r>
      <w:r w:rsidRPr="00AD1D0C">
        <w:rPr>
          <w:color w:val="000000"/>
        </w:rPr>
        <w:softHyphen/>
        <w:t>нрав</w:t>
      </w:r>
      <w:r w:rsidRPr="00AD1D0C">
        <w:rPr>
          <w:color w:val="000000"/>
        </w:rPr>
        <w:softHyphen/>
        <w:t>ственных ценностей, принятых в обществе правил и норм пове</w:t>
      </w:r>
      <w:r w:rsidRPr="00AD1D0C">
        <w:rPr>
          <w:color w:val="000000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AD1D0C">
        <w:rPr>
          <w:color w:val="000000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AD1D0C">
        <w:rPr>
          <w:color w:val="000000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AD1D0C" w:rsidRPr="00AD1D0C" w:rsidRDefault="00AD1D0C" w:rsidP="00AD1D0C">
      <w:pPr>
        <w:pStyle w:val="aa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AD1D0C">
        <w:rPr>
          <w:color w:val="000000"/>
        </w:rPr>
        <w:t>Центральной идеей конструирования содержания и планиру</w:t>
      </w:r>
      <w:r w:rsidRPr="00AD1D0C">
        <w:rPr>
          <w:color w:val="000000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AD1D0C">
        <w:rPr>
          <w:color w:val="000000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AD1D0C">
        <w:rPr>
          <w:color w:val="000000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AD1D0C">
        <w:rPr>
          <w:color w:val="000000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AD1D0C">
        <w:rPr>
          <w:color w:val="000000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AD1D0C">
        <w:rPr>
          <w:color w:val="000000"/>
        </w:rPr>
        <w:softHyphen/>
        <w:t>ного общения. Ряд задач по совершенствованию речевой дея</w:t>
      </w:r>
      <w:r w:rsidRPr="00AD1D0C">
        <w:rPr>
          <w:color w:val="000000"/>
        </w:rPr>
        <w:softHyphen/>
        <w:t>тельности решаются совместно с учебным предметом «Литера</w:t>
      </w:r>
      <w:r w:rsidRPr="00AD1D0C">
        <w:rPr>
          <w:color w:val="000000"/>
        </w:rPr>
        <w:softHyphen/>
        <w:t>турное чтение».</w:t>
      </w:r>
    </w:p>
    <w:p w:rsidR="00AD1D0C" w:rsidRPr="00AD1D0C" w:rsidRDefault="00AD1D0C" w:rsidP="00AD1D0C">
      <w:pPr>
        <w:pStyle w:val="aa"/>
        <w:spacing w:before="0" w:beforeAutospacing="0" w:after="0" w:afterAutospacing="0"/>
        <w:ind w:left="720"/>
        <w:jc w:val="both"/>
        <w:rPr>
          <w:color w:val="000000"/>
        </w:rPr>
      </w:pPr>
    </w:p>
    <w:p w:rsidR="002D7DD9" w:rsidRPr="00AD1D0C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6533E0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D324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949CF" w:rsidRDefault="00B949CF" w:rsidP="00B949CF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24F9" w:rsidRPr="00D324F9" w:rsidRDefault="00D324F9" w:rsidP="00D324F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24F9">
        <w:rPr>
          <w:rFonts w:ascii="Times New Roman CYR" w:hAnsi="Times New Roman CYR" w:cs="Times New Roman CYR"/>
          <w:b/>
          <w:bCs/>
          <w:sz w:val="28"/>
          <w:szCs w:val="28"/>
        </w:rPr>
        <w:t>Цели  программы:</w:t>
      </w:r>
    </w:p>
    <w:p w:rsidR="00D324F9" w:rsidRPr="00D324F9" w:rsidRDefault="00D324F9" w:rsidP="00D324F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F9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324F9" w:rsidRPr="00D324F9" w:rsidRDefault="00D324F9" w:rsidP="00D324F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24F9">
        <w:rPr>
          <w:rFonts w:ascii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  <w:r w:rsidRPr="00D324F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D1D0C" w:rsidRPr="00D324F9" w:rsidRDefault="00B949CF" w:rsidP="00D324F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D324F9" w:rsidRPr="00D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формировать</w:t>
      </w:r>
      <w:r w:rsidR="00D324F9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первоначальное представление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языков и культур на территории Российской Федерации, о языке как одной из главных духов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65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AD1D0C" w:rsidRPr="00D324F9" w:rsidRDefault="00D324F9" w:rsidP="00D324F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</w:t>
      </w:r>
      <w:r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первоначальное научное представление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русского языка: фонетике, графике, лексике, морфе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мике, морфологии и синтаксисе; об основных единицах языка, их признаках и особенностях употребления в речи; использова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AD1D0C" w:rsidRPr="00D324F9" w:rsidRDefault="00D324F9" w:rsidP="00D324F9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развивать</w:t>
      </w:r>
      <w:r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функциональную грамотность, готовность</w:t>
      </w:r>
      <w:r w:rsidR="00AD1D0C" w:rsidRPr="00D3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успешному взаимодействию с изменяющимся миром и дальнейшему успешному образованию.</w:t>
      </w:r>
    </w:p>
    <w:p w:rsidR="00D324F9" w:rsidRPr="006533E0" w:rsidRDefault="00D324F9" w:rsidP="006533E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4F9">
        <w:rPr>
          <w:rFonts w:ascii="Times New Roman" w:hAnsi="Times New Roman" w:cs="Times New Roman"/>
          <w:b/>
          <w:color w:val="000000"/>
          <w:sz w:val="24"/>
          <w:szCs w:val="24"/>
        </w:rPr>
        <w:t>воспита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позитивное эмоционально-ценностное отношение</w:t>
      </w:r>
      <w:r w:rsidRPr="00D324F9">
        <w:rPr>
          <w:rFonts w:ascii="Times New Roman" w:hAnsi="Times New Roman" w:cs="Times New Roman"/>
          <w:color w:val="000000"/>
          <w:sz w:val="24"/>
          <w:szCs w:val="24"/>
        </w:rPr>
        <w:t xml:space="preserve"> к русскому языку, чувства сопричастности к сохранению его уни</w:t>
      </w:r>
      <w:r>
        <w:rPr>
          <w:rFonts w:ascii="Times New Roman" w:hAnsi="Times New Roman" w:cs="Times New Roman"/>
          <w:color w:val="000000"/>
          <w:sz w:val="24"/>
          <w:szCs w:val="24"/>
        </w:rPr>
        <w:t>кальности и чистоты; пробуждать познавательный интереса к языку, стремление</w:t>
      </w:r>
      <w:r w:rsidRPr="00D324F9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свою речь.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6533E0" w:rsidRPr="002E5719" w:rsidRDefault="006533E0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D324F9">
        <w:rPr>
          <w:rFonts w:ascii="Times New Roman" w:hAnsi="Times New Roman" w:cs="Times New Roman"/>
          <w:sz w:val="24"/>
          <w:szCs w:val="24"/>
        </w:rPr>
        <w:t xml:space="preserve"> для 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</w:t>
      </w:r>
      <w:r w:rsidR="00D324F9">
        <w:rPr>
          <w:rFonts w:ascii="Times New Roman" w:hAnsi="Times New Roman" w:cs="Times New Roman"/>
          <w:sz w:val="24"/>
          <w:szCs w:val="24"/>
        </w:rPr>
        <w:t xml:space="preserve"> 20 на изучение курса «Русский язык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D324F9">
        <w:rPr>
          <w:rFonts w:ascii="Times New Roman" w:hAnsi="Times New Roman" w:cs="Times New Roman"/>
          <w:sz w:val="24"/>
          <w:szCs w:val="24"/>
        </w:rPr>
        <w:t xml:space="preserve"> 5 часов в неделю,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D324F9">
        <w:rPr>
          <w:rFonts w:ascii="Times New Roman" w:hAnsi="Times New Roman" w:cs="Times New Roman"/>
          <w:sz w:val="24"/>
          <w:szCs w:val="24"/>
        </w:rPr>
        <w:t>170 часов в  год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3F29" w:rsidRPr="001C6D73" w:rsidRDefault="001C6D73" w:rsidP="001C6D73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В.П. Канакина, В.Г. Горецкий «Русский язык». Учебник для 2 класса</w:t>
      </w:r>
      <w:r w:rsidR="00A03F29" w:rsidRPr="00A03F29">
        <w:rPr>
          <w:rFonts w:ascii="Times New Roman" w:hAnsi="Times New Roman" w:cs="Times New Roman"/>
          <w:sz w:val="24"/>
          <w:szCs w:val="24"/>
        </w:rPr>
        <w:t xml:space="preserve"> </w:t>
      </w:r>
      <w:r w:rsidR="00A03F29" w:rsidRPr="00604DB5">
        <w:rPr>
          <w:rFonts w:ascii="Times New Roman" w:hAnsi="Times New Roman" w:cs="Times New Roman"/>
          <w:sz w:val="24"/>
          <w:szCs w:val="24"/>
        </w:rPr>
        <w:t>общеобразовательных организаций. В д</w:t>
      </w:r>
      <w:r>
        <w:rPr>
          <w:rFonts w:ascii="Times New Roman" w:hAnsi="Times New Roman" w:cs="Times New Roman"/>
          <w:sz w:val="24"/>
          <w:szCs w:val="24"/>
        </w:rPr>
        <w:t>вух частях. – М.: «Просвещение</w:t>
      </w:r>
      <w:r w:rsidR="00A03F29" w:rsidRPr="00604DB5">
        <w:rPr>
          <w:rFonts w:ascii="Times New Roman" w:hAnsi="Times New Roman" w:cs="Times New Roman"/>
          <w:sz w:val="24"/>
          <w:szCs w:val="24"/>
        </w:rPr>
        <w:t>».</w:t>
      </w:r>
    </w:p>
    <w:p w:rsid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1C6D73" w:rsidRPr="002E5719" w:rsidRDefault="001C6D73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C6D73">
        <w:rPr>
          <w:rFonts w:ascii="Times New Roman" w:hAnsi="Times New Roman" w:cs="Times New Roman"/>
          <w:b/>
          <w:sz w:val="28"/>
          <w:szCs w:val="28"/>
        </w:rPr>
        <w:t>ОВНЫЕ РАЗДЕЛЫ КУРСА «РУССКИЙ ЯЗЫК» 2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</w:tblGrid>
      <w:tr w:rsidR="001C6D73" w:rsidTr="001C6D73">
        <w:tc>
          <w:tcPr>
            <w:tcW w:w="1109" w:type="dxa"/>
          </w:tcPr>
          <w:p w:rsidR="001C6D73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Pr="00604DB5" w:rsidRDefault="001C6D73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«Русский язык»</w:t>
            </w:r>
          </w:p>
        </w:tc>
        <w:tc>
          <w:tcPr>
            <w:tcW w:w="2436" w:type="dxa"/>
          </w:tcPr>
          <w:p w:rsidR="001C6D73" w:rsidRPr="00604DB5" w:rsidRDefault="001C6D7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73" w:rsidRPr="00604DB5" w:rsidTr="001C6D73">
        <w:tc>
          <w:tcPr>
            <w:tcW w:w="1109" w:type="dxa"/>
          </w:tcPr>
          <w:p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2436" w:type="dxa"/>
          </w:tcPr>
          <w:p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2436" w:type="dxa"/>
          </w:tcPr>
          <w:p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1" w:type="dxa"/>
          </w:tcPr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436" w:type="dxa"/>
          </w:tcPr>
          <w:p w:rsidR="001C6D73" w:rsidRPr="00604DB5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  <w:tc>
          <w:tcPr>
            <w:tcW w:w="2436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436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36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1C6D73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1C6D73" w:rsidRPr="00CC0379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36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1C6D73" w:rsidRDefault="001C6D7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36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C6D73" w:rsidRPr="00604DB5" w:rsidTr="001C6D73">
        <w:tc>
          <w:tcPr>
            <w:tcW w:w="1109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C6D73" w:rsidRDefault="00B949C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D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1" w:type="dxa"/>
          </w:tcPr>
          <w:p w:rsidR="001C6D73" w:rsidRPr="00CC0379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C6D73" w:rsidRDefault="001C6D7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</w:t>
      </w:r>
      <w:r w:rsidR="00B949CF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Pr="002E5719">
        <w:rPr>
          <w:rFonts w:ascii="Times New Roman" w:hAnsi="Times New Roman" w:cs="Times New Roman"/>
          <w:sz w:val="24"/>
          <w:szCs w:val="24"/>
        </w:rPr>
        <w:t xml:space="preserve">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</w:t>
      </w:r>
      <w:r w:rsidR="00B949CF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B949CF">
        <w:rPr>
          <w:rFonts w:ascii="Times New Roman" w:hAnsi="Times New Roman" w:cs="Times New Roman"/>
          <w:sz w:val="24"/>
          <w:szCs w:val="24"/>
        </w:rPr>
        <w:t xml:space="preserve">словарный диктант, </w:t>
      </w:r>
      <w:r w:rsidRPr="002E5719">
        <w:rPr>
          <w:rFonts w:ascii="Times New Roman" w:hAnsi="Times New Roman" w:cs="Times New Roman"/>
          <w:sz w:val="24"/>
          <w:szCs w:val="24"/>
        </w:rPr>
        <w:t>тестирование</w:t>
      </w:r>
      <w:r w:rsidR="00B949CF">
        <w:rPr>
          <w:rFonts w:ascii="Times New Roman" w:hAnsi="Times New Roman" w:cs="Times New Roman"/>
          <w:sz w:val="24"/>
          <w:szCs w:val="24"/>
        </w:rPr>
        <w:t>, проверочная работа, устный опрос.</w:t>
      </w:r>
    </w:p>
    <w:p w:rsidR="00B949CF" w:rsidRDefault="00B949CF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проводится в виде письменной работы. Для проведения письменного контроля используются  контрольные диктанты и контрольные списывания (7 диктантов и 2 списывания в течение учебного года)</w:t>
      </w:r>
    </w:p>
    <w:sectPr w:rsidR="00B949CF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FC" w:rsidRDefault="007F6EFC" w:rsidP="00AD06F3">
      <w:pPr>
        <w:spacing w:after="0" w:line="240" w:lineRule="auto"/>
      </w:pPr>
      <w:r>
        <w:separator/>
      </w:r>
    </w:p>
  </w:endnote>
  <w:endnote w:type="continuationSeparator" w:id="1">
    <w:p w:rsidR="007F6EFC" w:rsidRDefault="007F6EF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FC" w:rsidRDefault="007F6EFC" w:rsidP="00AD06F3">
      <w:pPr>
        <w:spacing w:after="0" w:line="240" w:lineRule="auto"/>
      </w:pPr>
      <w:r>
        <w:separator/>
      </w:r>
    </w:p>
  </w:footnote>
  <w:footnote w:type="continuationSeparator" w:id="1">
    <w:p w:rsidR="007F6EFC" w:rsidRDefault="007F6EF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31F1"/>
    <w:multiLevelType w:val="multilevel"/>
    <w:tmpl w:val="37E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4387A"/>
    <w:multiLevelType w:val="hybridMultilevel"/>
    <w:tmpl w:val="DE4E0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1C6D73"/>
    <w:rsid w:val="002126C7"/>
    <w:rsid w:val="002D2A19"/>
    <w:rsid w:val="002D7DD9"/>
    <w:rsid w:val="002E5719"/>
    <w:rsid w:val="003C3702"/>
    <w:rsid w:val="004019B3"/>
    <w:rsid w:val="00604DB5"/>
    <w:rsid w:val="006533E0"/>
    <w:rsid w:val="006D1713"/>
    <w:rsid w:val="007F6EFC"/>
    <w:rsid w:val="008775BB"/>
    <w:rsid w:val="008846F1"/>
    <w:rsid w:val="00A03F29"/>
    <w:rsid w:val="00AD06F3"/>
    <w:rsid w:val="00AD1D0C"/>
    <w:rsid w:val="00B06D2B"/>
    <w:rsid w:val="00B13158"/>
    <w:rsid w:val="00B45B00"/>
    <w:rsid w:val="00B949CF"/>
    <w:rsid w:val="00CC0379"/>
    <w:rsid w:val="00CD3EEF"/>
    <w:rsid w:val="00D324F9"/>
    <w:rsid w:val="00F839CA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58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AA68-196E-4204-882E-5D02328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2</cp:revision>
  <dcterms:created xsi:type="dcterms:W3CDTF">2022-12-01T13:35:00Z</dcterms:created>
  <dcterms:modified xsi:type="dcterms:W3CDTF">2022-12-01T13:35:00Z</dcterms:modified>
</cp:coreProperties>
</file>