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05" w:rsidRPr="00261853" w:rsidRDefault="00261853" w:rsidP="00261853">
      <w:pPr>
        <w:jc w:val="both"/>
        <w:rPr>
          <w:sz w:val="28"/>
          <w:szCs w:val="28"/>
        </w:rPr>
      </w:pPr>
      <w:r w:rsidRPr="00261853">
        <w:rPr>
          <w:sz w:val="28"/>
          <w:szCs w:val="28"/>
        </w:rPr>
        <w:t>Документ, подтверждающий проживание ребенка на закрепленной территории муниципального образования, (свидетельство о регистрации ребенка по месту жительства, или свидетельство о регистрации ребенка по месту пребывания, или выписка из домовой книги с данными о регистрации ребенка и (или) данными о правоустанавливающих документах на жилое помещение, выданных на имя ребенка и (или) его родителя (законного представителя).</w:t>
      </w:r>
    </w:p>
    <w:p w:rsidR="00261853" w:rsidRPr="00261853" w:rsidRDefault="00261853" w:rsidP="00261853">
      <w:pPr>
        <w:jc w:val="both"/>
        <w:rPr>
          <w:sz w:val="28"/>
          <w:szCs w:val="28"/>
        </w:rPr>
      </w:pPr>
      <w:bookmarkStart w:id="0" w:name="_GoBack"/>
      <w:bookmarkEnd w:id="0"/>
    </w:p>
    <w:p w:rsidR="00261853" w:rsidRPr="00261853" w:rsidRDefault="00261853" w:rsidP="00261853">
      <w:pPr>
        <w:jc w:val="both"/>
        <w:rPr>
          <w:sz w:val="28"/>
          <w:szCs w:val="28"/>
        </w:rPr>
      </w:pPr>
      <w:r w:rsidRPr="00261853">
        <w:rPr>
          <w:color w:val="000000"/>
          <w:sz w:val="28"/>
          <w:szCs w:val="28"/>
          <w:shd w:val="clear" w:color="auto" w:fill="FFFFFF"/>
        </w:rPr>
        <w:t>Для подачи заявления на зачисление детей в образовательные организации необходимо быть зарегистрированными по месту пребывания. В соответствии со статьей 5 Закона РФ от 25.06.1993 N 5242-1 (ред. от 02.06.2016) «О праве граждан Российской Федерации на свободу передвижения, выбор места пребывания и жительства в пределах Российской Федерации» регистрация гражданина Российской Федерации по месту пребывания производится в срок, не превышающий 90 дней со дня прибытия гражданина в жилое помещение. Регистрация по месту пребывания производится без снятия гражданина с регистрационного учета по месту жительства.</w:t>
      </w:r>
    </w:p>
    <w:sectPr w:rsidR="00261853" w:rsidRPr="00261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275"/>
    <w:rsid w:val="00261853"/>
    <w:rsid w:val="00A84005"/>
    <w:rsid w:val="00AE3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BBAC3"/>
  <w15:chartTrackingRefBased/>
  <w15:docId w15:val="{75179A8F-09BD-4B12-A0A1-2738F65A4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2019-01-14T12:33:00Z</dcterms:created>
  <dcterms:modified xsi:type="dcterms:W3CDTF">2019-01-14T12:34:00Z</dcterms:modified>
</cp:coreProperties>
</file>